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2BBF" w14:textId="36883B6D" w:rsidR="00047EDE" w:rsidRDefault="00047EDE" w:rsidP="008F3ACA">
      <w:pPr>
        <w:jc w:val="center"/>
      </w:pPr>
      <w:r>
        <w:t>Resort Village of Elk Ridge</w:t>
      </w:r>
    </w:p>
    <w:p w14:paraId="70D27747" w14:textId="609FCA78" w:rsidR="00047EDE" w:rsidRDefault="00047EDE" w:rsidP="008F3ACA">
      <w:pPr>
        <w:jc w:val="center"/>
      </w:pPr>
      <w:r>
        <w:t>Meeting Agenda</w:t>
      </w:r>
    </w:p>
    <w:p w14:paraId="7DAA6489" w14:textId="2159A079" w:rsidR="00047EDE" w:rsidRDefault="00746AC8" w:rsidP="008F3ACA">
      <w:pPr>
        <w:jc w:val="center"/>
      </w:pPr>
      <w:r>
        <w:t>September</w:t>
      </w:r>
      <w:r w:rsidR="00122BE7">
        <w:t xml:space="preserve"> </w:t>
      </w:r>
      <w:r>
        <w:t>13</w:t>
      </w:r>
      <w:r w:rsidR="00122BE7" w:rsidRPr="00122BE7">
        <w:rPr>
          <w:vertAlign w:val="superscript"/>
        </w:rPr>
        <w:t>th</w:t>
      </w:r>
      <w:r w:rsidR="00047EDE">
        <w:t xml:space="preserve">, 2022 at </w:t>
      </w:r>
      <w:r w:rsidR="00104E55">
        <w:t>3:00 p.m.</w:t>
      </w:r>
      <w:r w:rsidR="00047EDE">
        <w:t xml:space="preserve"> – </w:t>
      </w:r>
      <w:r w:rsidR="00026B92">
        <w:t xml:space="preserve">Regular </w:t>
      </w:r>
      <w:r w:rsidR="00047EDE">
        <w:t>Meeting</w:t>
      </w:r>
      <w:r w:rsidR="00D1432A">
        <w:t xml:space="preserve"> </w:t>
      </w:r>
      <w:r w:rsidR="005D6526">
        <w:t>– Elk Ridge Golf Resort</w:t>
      </w:r>
    </w:p>
    <w:p w14:paraId="0F2886FC" w14:textId="77777777" w:rsidR="006B24F6" w:rsidRDefault="006B24F6" w:rsidP="008F3ACA">
      <w:pPr>
        <w:jc w:val="center"/>
      </w:pPr>
    </w:p>
    <w:p w14:paraId="164FEE91" w14:textId="77777777" w:rsidR="008D1ED8" w:rsidRDefault="008D1ED8" w:rsidP="008F3ACA"/>
    <w:p w14:paraId="030F50E5" w14:textId="17C6C85D" w:rsidR="00047EDE" w:rsidRPr="00C7539E" w:rsidRDefault="00C7539E" w:rsidP="008F3ACA">
      <w:pPr>
        <w:pStyle w:val="ListParagraph"/>
        <w:numPr>
          <w:ilvl w:val="0"/>
          <w:numId w:val="1"/>
        </w:numPr>
        <w:spacing w:line="360" w:lineRule="auto"/>
      </w:pPr>
      <w:r>
        <w:rPr>
          <w:b/>
          <w:bCs/>
        </w:rPr>
        <w:t>C</w:t>
      </w:r>
      <w:r w:rsidR="00047EDE">
        <w:rPr>
          <w:b/>
          <w:bCs/>
        </w:rPr>
        <w:t>all to Order</w:t>
      </w:r>
      <w:r w:rsidR="008D1ED8">
        <w:rPr>
          <w:b/>
          <w:bCs/>
        </w:rPr>
        <w:t xml:space="preserve"> – </w:t>
      </w:r>
      <w:r w:rsidRPr="00C7539E">
        <w:t>The Mayor</w:t>
      </w:r>
      <w:r w:rsidR="008D1ED8" w:rsidRPr="00C7539E">
        <w:t xml:space="preserve"> call</w:t>
      </w:r>
      <w:r w:rsidR="00104E55">
        <w:t xml:space="preserve">ed the </w:t>
      </w:r>
      <w:r w:rsidR="008D1ED8" w:rsidRPr="00C7539E">
        <w:t>meeting of Council to order.</w:t>
      </w:r>
    </w:p>
    <w:p w14:paraId="6FF7875D" w14:textId="77777777" w:rsidR="00BC3C3A" w:rsidRPr="00BC3C3A" w:rsidRDefault="00047EDE" w:rsidP="00BC3C3A">
      <w:pPr>
        <w:pStyle w:val="ListParagraph"/>
        <w:numPr>
          <w:ilvl w:val="0"/>
          <w:numId w:val="1"/>
        </w:numPr>
        <w:spacing w:line="360" w:lineRule="auto"/>
      </w:pPr>
      <w:bookmarkStart w:id="0" w:name="_Hlk100859299"/>
      <w:r w:rsidRPr="00996CF0">
        <w:rPr>
          <w:b/>
          <w:bCs/>
        </w:rPr>
        <w:t>Delegations</w:t>
      </w:r>
      <w:r w:rsidR="005A513F" w:rsidRPr="00996CF0">
        <w:rPr>
          <w:b/>
          <w:bCs/>
        </w:rPr>
        <w:t xml:space="preserve">: </w:t>
      </w:r>
      <w:r w:rsidR="009C2309" w:rsidRPr="00996CF0">
        <w:rPr>
          <w:b/>
          <w:bCs/>
        </w:rPr>
        <w:t xml:space="preserve"> </w:t>
      </w:r>
    </w:p>
    <w:p w14:paraId="2FF578C6" w14:textId="1568C919" w:rsidR="00047EDE" w:rsidRPr="00BC3C3A" w:rsidRDefault="00047EDE" w:rsidP="00BC3C3A">
      <w:pPr>
        <w:pStyle w:val="ListParagraph"/>
        <w:numPr>
          <w:ilvl w:val="0"/>
          <w:numId w:val="1"/>
        </w:numPr>
        <w:spacing w:line="360" w:lineRule="auto"/>
      </w:pPr>
      <w:r w:rsidRPr="00BC3C3A">
        <w:rPr>
          <w:b/>
          <w:bCs/>
        </w:rPr>
        <w:t>A</w:t>
      </w:r>
      <w:r w:rsidR="005A513F" w:rsidRPr="00BC3C3A">
        <w:rPr>
          <w:b/>
          <w:bCs/>
        </w:rPr>
        <w:t xml:space="preserve">pproval </w:t>
      </w:r>
      <w:r w:rsidRPr="00BC3C3A">
        <w:rPr>
          <w:b/>
          <w:bCs/>
        </w:rPr>
        <w:t>of Agenda</w:t>
      </w:r>
      <w:r w:rsidR="005A513F" w:rsidRPr="00BC3C3A">
        <w:rPr>
          <w:b/>
          <w:bCs/>
        </w:rPr>
        <w:t>:</w:t>
      </w:r>
    </w:p>
    <w:p w14:paraId="45CB1F67" w14:textId="7982A35E" w:rsidR="00996CF0" w:rsidRPr="00996CF0" w:rsidRDefault="000D601F" w:rsidP="00996CF0">
      <w:pPr>
        <w:spacing w:line="360" w:lineRule="auto"/>
        <w:ind w:left="360"/>
        <w:rPr>
          <w:b/>
          <w:bCs/>
        </w:rPr>
      </w:pPr>
      <w:r>
        <w:t>M</w:t>
      </w:r>
      <w:r w:rsidR="00996CF0">
        <w:t xml:space="preserve">OTION: </w:t>
      </w:r>
      <w:r w:rsidR="00996CF0" w:rsidRPr="005A513F">
        <w:t xml:space="preserve">That the agenda </w:t>
      </w:r>
      <w:r w:rsidR="00996CF0">
        <w:t xml:space="preserve">for this meeting </w:t>
      </w:r>
      <w:r w:rsidR="00996CF0" w:rsidRPr="005A513F">
        <w:t>be approve</w:t>
      </w:r>
      <w:r w:rsidR="00996CF0">
        <w:t xml:space="preserve">d </w:t>
      </w:r>
      <w:r w:rsidR="00996CF0" w:rsidRPr="005A513F">
        <w:t>as presented.</w:t>
      </w:r>
    </w:p>
    <w:bookmarkEnd w:id="0"/>
    <w:p w14:paraId="3F5BA11A" w14:textId="77777777" w:rsidR="005A513F" w:rsidRDefault="005A513F" w:rsidP="008F3ACA">
      <w:pPr>
        <w:pStyle w:val="ListParagraph"/>
        <w:numPr>
          <w:ilvl w:val="0"/>
          <w:numId w:val="1"/>
        </w:numPr>
        <w:spacing w:line="360" w:lineRule="auto"/>
        <w:rPr>
          <w:b/>
          <w:bCs/>
        </w:rPr>
      </w:pPr>
      <w:r>
        <w:rPr>
          <w:b/>
          <w:bCs/>
        </w:rPr>
        <w:t xml:space="preserve">Public Hearings: </w:t>
      </w:r>
      <w:r w:rsidRPr="005A513F">
        <w:t>None</w:t>
      </w:r>
    </w:p>
    <w:p w14:paraId="763930B3" w14:textId="63CA7C92" w:rsidR="005A513F" w:rsidRPr="00B2410F" w:rsidRDefault="005A513F" w:rsidP="008F3ACA">
      <w:pPr>
        <w:pStyle w:val="ListParagraph"/>
        <w:numPr>
          <w:ilvl w:val="0"/>
          <w:numId w:val="1"/>
        </w:numPr>
        <w:spacing w:line="360" w:lineRule="auto"/>
        <w:rPr>
          <w:b/>
          <w:bCs/>
        </w:rPr>
      </w:pPr>
      <w:r>
        <w:rPr>
          <w:b/>
          <w:bCs/>
        </w:rPr>
        <w:t xml:space="preserve">Reading of Bylaws: </w:t>
      </w:r>
    </w:p>
    <w:p w14:paraId="230CBAFE" w14:textId="06CDE5F1" w:rsidR="00BF2139" w:rsidRDefault="00BF2139" w:rsidP="00BF2139">
      <w:pPr>
        <w:spacing w:line="360" w:lineRule="auto"/>
        <w:ind w:left="360"/>
      </w:pPr>
      <w:r w:rsidRPr="002216EA">
        <w:t>5.2</w:t>
      </w:r>
      <w:r w:rsidRPr="00BF2139">
        <w:rPr>
          <w:b/>
          <w:bCs/>
        </w:rPr>
        <w:t xml:space="preserve"> -</w:t>
      </w:r>
      <w:r>
        <w:t xml:space="preserve"> </w:t>
      </w:r>
      <w:r w:rsidRPr="00BF2139">
        <w:t>Bylaw 27 of 2022</w:t>
      </w:r>
      <w:r w:rsidR="0056567B">
        <w:t xml:space="preserve"> -</w:t>
      </w:r>
      <w:r w:rsidRPr="00BF2139">
        <w:t xml:space="preserve"> Open Air Fire Restriction Bylaw</w:t>
      </w:r>
      <w:r w:rsidR="00746AC8">
        <w:t xml:space="preserve"> – Tabled from August 9</w:t>
      </w:r>
      <w:r w:rsidR="00746AC8" w:rsidRPr="00746AC8">
        <w:rPr>
          <w:vertAlign w:val="superscript"/>
        </w:rPr>
        <w:t>th</w:t>
      </w:r>
      <w:r w:rsidR="00746AC8">
        <w:t>, 2022 meeting pending further review</w:t>
      </w:r>
      <w:r w:rsidR="00713800">
        <w:t>.</w:t>
      </w:r>
    </w:p>
    <w:p w14:paraId="23FAFC69" w14:textId="27E55EDB" w:rsidR="00C5443D" w:rsidRDefault="00C5443D" w:rsidP="00BF2139">
      <w:pPr>
        <w:spacing w:line="360" w:lineRule="auto"/>
        <w:ind w:left="360"/>
      </w:pPr>
      <w:r w:rsidRPr="002216EA">
        <w:t>5</w:t>
      </w:r>
      <w:r>
        <w:rPr>
          <w:b/>
          <w:bCs/>
        </w:rPr>
        <w:t>.</w:t>
      </w:r>
      <w:r>
        <w:t>3 Bylaw 15 of 2022 The Council Procedure Bylaw.</w:t>
      </w:r>
    </w:p>
    <w:p w14:paraId="03406352" w14:textId="7FC1A0BA" w:rsidR="000B4A99" w:rsidRPr="00104E55" w:rsidRDefault="00047EDE" w:rsidP="008F3ACA">
      <w:pPr>
        <w:pStyle w:val="ListParagraph"/>
        <w:numPr>
          <w:ilvl w:val="0"/>
          <w:numId w:val="1"/>
        </w:numPr>
        <w:spacing w:line="360" w:lineRule="auto"/>
        <w:rPr>
          <w:b/>
          <w:bCs/>
        </w:rPr>
      </w:pPr>
      <w:r>
        <w:rPr>
          <w:b/>
          <w:bCs/>
        </w:rPr>
        <w:t>Adoption of Minutes</w:t>
      </w:r>
      <w:r w:rsidR="005A513F">
        <w:rPr>
          <w:b/>
          <w:bCs/>
        </w:rPr>
        <w:t xml:space="preserve">: </w:t>
      </w:r>
    </w:p>
    <w:p w14:paraId="423FF07D" w14:textId="4ABCD919" w:rsidR="00104E55" w:rsidRDefault="00104E55" w:rsidP="008F3ACA">
      <w:pPr>
        <w:spacing w:line="360" w:lineRule="auto"/>
        <w:ind w:left="360"/>
      </w:pPr>
      <w:r>
        <w:t xml:space="preserve">6.1 </w:t>
      </w:r>
      <w:r w:rsidR="00BA1F88">
        <w:t>Page</w:t>
      </w:r>
      <w:r w:rsidR="00B017EC">
        <w:t xml:space="preserve"> 2</w:t>
      </w:r>
      <w:r w:rsidR="00BA1F88">
        <w:t xml:space="preserve"> </w:t>
      </w:r>
      <w:r>
        <w:t xml:space="preserve">– Minutes of the </w:t>
      </w:r>
      <w:r w:rsidR="00746AC8">
        <w:t>August</w:t>
      </w:r>
      <w:r w:rsidR="00A13707">
        <w:t xml:space="preserve"> </w:t>
      </w:r>
      <w:r w:rsidR="00746AC8">
        <w:t>9</w:t>
      </w:r>
      <w:r w:rsidR="00026B92" w:rsidRPr="00026B92">
        <w:rPr>
          <w:vertAlign w:val="superscript"/>
        </w:rPr>
        <w:t>th</w:t>
      </w:r>
      <w:r>
        <w:t>, 2022 meeting.</w:t>
      </w:r>
    </w:p>
    <w:p w14:paraId="306DF5FB" w14:textId="4CCC54F0" w:rsidR="00104E55" w:rsidRDefault="00A13707" w:rsidP="008F3ACA">
      <w:pPr>
        <w:spacing w:line="360" w:lineRule="auto"/>
        <w:ind w:left="360"/>
      </w:pPr>
      <w:r>
        <w:t xml:space="preserve">MOTION: </w:t>
      </w:r>
      <w:r w:rsidR="00104E55">
        <w:t xml:space="preserve"> That the Minutes of th</w:t>
      </w:r>
      <w:r w:rsidR="00026B92">
        <w:t xml:space="preserve">e </w:t>
      </w:r>
      <w:r w:rsidR="00746AC8">
        <w:t>August</w:t>
      </w:r>
      <w:r>
        <w:t xml:space="preserve"> </w:t>
      </w:r>
      <w:r w:rsidR="00746AC8">
        <w:t>9</w:t>
      </w:r>
      <w:r w:rsidR="00026B92" w:rsidRPr="00026B92">
        <w:rPr>
          <w:vertAlign w:val="superscript"/>
        </w:rPr>
        <w:t>th</w:t>
      </w:r>
      <w:r w:rsidR="00104E55">
        <w:t>, 2022 Meeting be approved as presented</w:t>
      </w:r>
      <w:r w:rsidR="00D67CF1">
        <w:t>.</w:t>
      </w:r>
      <w:r w:rsidR="00104E55">
        <w:t xml:space="preserve"> </w:t>
      </w:r>
    </w:p>
    <w:p w14:paraId="491ABAA8" w14:textId="48EFDE03" w:rsidR="00A21B43" w:rsidRPr="005E4BEE" w:rsidRDefault="005A513F" w:rsidP="005E4BEE">
      <w:pPr>
        <w:pStyle w:val="ListParagraph"/>
        <w:numPr>
          <w:ilvl w:val="0"/>
          <w:numId w:val="1"/>
        </w:numPr>
        <w:spacing w:line="360" w:lineRule="auto"/>
        <w:rPr>
          <w:b/>
          <w:bCs/>
        </w:rPr>
      </w:pPr>
      <w:r w:rsidRPr="005F2A56">
        <w:rPr>
          <w:b/>
          <w:bCs/>
        </w:rPr>
        <w:t xml:space="preserve">Business Arising from Minutes: </w:t>
      </w:r>
      <w:r w:rsidR="005E4BEE">
        <w:t>None</w:t>
      </w:r>
    </w:p>
    <w:p w14:paraId="0F529565" w14:textId="00552C15" w:rsidR="0025132E" w:rsidRDefault="005A513F" w:rsidP="00C072BD">
      <w:pPr>
        <w:pStyle w:val="ListParagraph"/>
        <w:numPr>
          <w:ilvl w:val="0"/>
          <w:numId w:val="3"/>
        </w:numPr>
        <w:spacing w:line="360" w:lineRule="auto"/>
        <w:rPr>
          <w:b/>
          <w:bCs/>
        </w:rPr>
      </w:pPr>
      <w:r w:rsidRPr="00682C77">
        <w:rPr>
          <w:b/>
          <w:bCs/>
        </w:rPr>
        <w:t>Action/Motion Items:</w:t>
      </w:r>
    </w:p>
    <w:p w14:paraId="6816BFF4" w14:textId="7087EF6F" w:rsidR="00713800" w:rsidRPr="0056567B" w:rsidRDefault="00B017EC" w:rsidP="00E2529D">
      <w:pPr>
        <w:pStyle w:val="ListParagraph"/>
        <w:numPr>
          <w:ilvl w:val="1"/>
          <w:numId w:val="3"/>
        </w:numPr>
        <w:spacing w:line="360" w:lineRule="auto"/>
      </w:pPr>
      <w:r>
        <w:t>Page 8-</w:t>
      </w:r>
      <w:r w:rsidR="00BC3C3A">
        <w:t>Community Services Committee</w:t>
      </w:r>
      <w:r w:rsidR="002D417E">
        <w:t xml:space="preserve"> Terms of Reference</w:t>
      </w:r>
    </w:p>
    <w:p w14:paraId="7753E349" w14:textId="05F29F63" w:rsidR="005A513F" w:rsidRPr="00301D2E" w:rsidRDefault="005A513F" w:rsidP="00C072BD">
      <w:pPr>
        <w:pStyle w:val="ListParagraph"/>
        <w:numPr>
          <w:ilvl w:val="0"/>
          <w:numId w:val="3"/>
        </w:numPr>
        <w:spacing w:line="360" w:lineRule="auto"/>
      </w:pPr>
      <w:r w:rsidRPr="000F1AD9">
        <w:rPr>
          <w:b/>
          <w:bCs/>
        </w:rPr>
        <w:t xml:space="preserve">Administration Reports: </w:t>
      </w:r>
    </w:p>
    <w:p w14:paraId="2C882695" w14:textId="29F975AE" w:rsidR="00301D2E" w:rsidRDefault="006B4049" w:rsidP="008F3ACA">
      <w:pPr>
        <w:spacing w:line="360" w:lineRule="auto"/>
        <w:ind w:firstLine="360"/>
      </w:pPr>
      <w:r>
        <w:t>9</w:t>
      </w:r>
      <w:r w:rsidR="00301D2E" w:rsidRPr="00301D2E">
        <w:t xml:space="preserve">.1 </w:t>
      </w:r>
      <w:r w:rsidR="00301D2E" w:rsidRPr="00301D2E">
        <w:tab/>
      </w:r>
      <w:r w:rsidR="00F06B09">
        <w:t xml:space="preserve"> </w:t>
      </w:r>
      <w:r w:rsidR="00FC5F1A">
        <w:t xml:space="preserve">Page </w:t>
      </w:r>
      <w:r w:rsidR="00B017EC">
        <w:t>9</w:t>
      </w:r>
      <w:r w:rsidR="00744050">
        <w:t>-</w:t>
      </w:r>
      <w:r w:rsidR="00301D2E" w:rsidRPr="00301D2E">
        <w:t>CAO Report and Updates</w:t>
      </w:r>
    </w:p>
    <w:p w14:paraId="325DDB78" w14:textId="55B969C0" w:rsidR="005A513F" w:rsidRDefault="005A513F" w:rsidP="00C072BD">
      <w:pPr>
        <w:pStyle w:val="ListParagraph"/>
        <w:numPr>
          <w:ilvl w:val="0"/>
          <w:numId w:val="3"/>
        </w:numPr>
        <w:spacing w:line="360" w:lineRule="auto"/>
        <w:rPr>
          <w:b/>
          <w:bCs/>
        </w:rPr>
      </w:pPr>
      <w:r>
        <w:rPr>
          <w:b/>
          <w:bCs/>
        </w:rPr>
        <w:t>Accounts for Payment:</w:t>
      </w:r>
    </w:p>
    <w:p w14:paraId="5028E382" w14:textId="051622D6" w:rsidR="008E0108" w:rsidRDefault="005A513F" w:rsidP="00C072BD">
      <w:pPr>
        <w:pStyle w:val="ListParagraph"/>
        <w:numPr>
          <w:ilvl w:val="0"/>
          <w:numId w:val="3"/>
        </w:numPr>
        <w:spacing w:line="360" w:lineRule="auto"/>
        <w:rPr>
          <w:b/>
          <w:bCs/>
        </w:rPr>
      </w:pPr>
      <w:r>
        <w:rPr>
          <w:b/>
          <w:bCs/>
        </w:rPr>
        <w:t>Financial Statements:</w:t>
      </w:r>
    </w:p>
    <w:p w14:paraId="3D430C09" w14:textId="33020989" w:rsidR="008E0108" w:rsidRDefault="00FC5F1A" w:rsidP="00C072BD">
      <w:pPr>
        <w:pStyle w:val="ListParagraph"/>
        <w:numPr>
          <w:ilvl w:val="1"/>
          <w:numId w:val="3"/>
        </w:numPr>
        <w:spacing w:line="360" w:lineRule="auto"/>
      </w:pPr>
      <w:r>
        <w:t>Page</w:t>
      </w:r>
      <w:r w:rsidR="00B017EC">
        <w:t xml:space="preserve"> 11</w:t>
      </w:r>
      <w:r>
        <w:t xml:space="preserve"> </w:t>
      </w:r>
      <w:r w:rsidR="00E02EDE">
        <w:t>–</w:t>
      </w:r>
      <w:r w:rsidR="008E0108" w:rsidRPr="008E0108">
        <w:t xml:space="preserve"> </w:t>
      </w:r>
      <w:r w:rsidR="00E02EDE">
        <w:t xml:space="preserve">Financial Statement for </w:t>
      </w:r>
      <w:r w:rsidR="00713800">
        <w:t>August</w:t>
      </w:r>
      <w:r w:rsidR="00E02EDE">
        <w:t>, Bank Reconciliation and List of Accounts</w:t>
      </w:r>
    </w:p>
    <w:p w14:paraId="20BF3C8B" w14:textId="04841CC2" w:rsidR="00932A6A" w:rsidRDefault="00932A6A" w:rsidP="00932A6A">
      <w:pPr>
        <w:spacing w:line="360" w:lineRule="auto"/>
        <w:ind w:left="360"/>
      </w:pPr>
      <w:r>
        <w:t xml:space="preserve">MOTION: That Council receive and file the financial statement, bank reconciliation and list of accounts payable for </w:t>
      </w:r>
      <w:r w:rsidR="008F5D96">
        <w:t>August</w:t>
      </w:r>
      <w:r>
        <w:t>, 2022.</w:t>
      </w:r>
      <w:r>
        <w:tab/>
      </w:r>
    </w:p>
    <w:p w14:paraId="1CB88B41" w14:textId="194254E3" w:rsidR="005A513F" w:rsidRPr="00CD1432" w:rsidRDefault="005A513F" w:rsidP="00C072BD">
      <w:pPr>
        <w:pStyle w:val="ListParagraph"/>
        <w:numPr>
          <w:ilvl w:val="0"/>
          <w:numId w:val="3"/>
        </w:numPr>
        <w:spacing w:line="360" w:lineRule="auto"/>
        <w:rPr>
          <w:b/>
          <w:bCs/>
        </w:rPr>
      </w:pPr>
      <w:r w:rsidRPr="00CD1432">
        <w:rPr>
          <w:b/>
          <w:bCs/>
        </w:rPr>
        <w:t xml:space="preserve">Council Divisional Reports: </w:t>
      </w:r>
      <w:r>
        <w:t>N/A</w:t>
      </w:r>
    </w:p>
    <w:p w14:paraId="6B7D6B08" w14:textId="4CDEDC71" w:rsidR="002215B5" w:rsidRPr="00732287" w:rsidRDefault="000B4A99" w:rsidP="00732287">
      <w:pPr>
        <w:pStyle w:val="ListParagraph"/>
        <w:numPr>
          <w:ilvl w:val="0"/>
          <w:numId w:val="3"/>
        </w:numPr>
        <w:spacing w:line="360" w:lineRule="auto"/>
        <w:rPr>
          <w:b/>
          <w:bCs/>
        </w:rPr>
      </w:pPr>
      <w:r>
        <w:rPr>
          <w:b/>
          <w:bCs/>
        </w:rPr>
        <w:t>New Business</w:t>
      </w:r>
      <w:r w:rsidR="009E3EF2" w:rsidRPr="009E3EF2">
        <w:t xml:space="preserve">: </w:t>
      </w:r>
    </w:p>
    <w:p w14:paraId="633D8A95" w14:textId="255568EE" w:rsidR="00932A6A" w:rsidRPr="00932A6A" w:rsidRDefault="005A513F" w:rsidP="00C072BD">
      <w:pPr>
        <w:pStyle w:val="ListParagraph"/>
        <w:numPr>
          <w:ilvl w:val="0"/>
          <w:numId w:val="3"/>
        </w:numPr>
        <w:spacing w:line="360" w:lineRule="auto"/>
        <w:rPr>
          <w:b/>
          <w:bCs/>
        </w:rPr>
      </w:pPr>
      <w:proofErr w:type="spellStart"/>
      <w:r>
        <w:rPr>
          <w:b/>
          <w:bCs/>
        </w:rPr>
        <w:t>Incamera</w:t>
      </w:r>
      <w:proofErr w:type="spellEnd"/>
      <w:r w:rsidR="009F5732">
        <w:rPr>
          <w:b/>
          <w:bCs/>
        </w:rPr>
        <w:t xml:space="preserve">:  </w:t>
      </w:r>
    </w:p>
    <w:p w14:paraId="399CFBBA" w14:textId="70DE63A1" w:rsidR="00932A6A" w:rsidRDefault="005A513F" w:rsidP="00C072BD">
      <w:pPr>
        <w:pStyle w:val="ListParagraph"/>
        <w:numPr>
          <w:ilvl w:val="0"/>
          <w:numId w:val="3"/>
        </w:numPr>
        <w:spacing w:line="360" w:lineRule="auto"/>
        <w:rPr>
          <w:b/>
          <w:bCs/>
        </w:rPr>
      </w:pPr>
      <w:r w:rsidRPr="00932A6A">
        <w:rPr>
          <w:b/>
          <w:bCs/>
        </w:rPr>
        <w:t>Correspondence</w:t>
      </w:r>
      <w:r w:rsidR="009F5732" w:rsidRPr="00932A6A">
        <w:rPr>
          <w:b/>
          <w:bCs/>
        </w:rPr>
        <w:t xml:space="preserve">: </w:t>
      </w:r>
      <w:r w:rsidR="00932A6A" w:rsidRPr="00932A6A">
        <w:rPr>
          <w:b/>
          <w:bCs/>
        </w:rPr>
        <w:t xml:space="preserve"> </w:t>
      </w:r>
    </w:p>
    <w:p w14:paraId="1EA11153" w14:textId="0B5D4ADD" w:rsidR="00E2529D" w:rsidRPr="00E2529D" w:rsidRDefault="00E2529D" w:rsidP="00E2529D">
      <w:pPr>
        <w:spacing w:line="360" w:lineRule="auto"/>
        <w:ind w:left="360"/>
      </w:pPr>
      <w:proofErr w:type="gramStart"/>
      <w:r>
        <w:rPr>
          <w:b/>
          <w:bCs/>
        </w:rPr>
        <w:t xml:space="preserve">15.1  </w:t>
      </w:r>
      <w:r w:rsidR="00B017EC" w:rsidRPr="00B017EC">
        <w:t>Page</w:t>
      </w:r>
      <w:proofErr w:type="gramEnd"/>
      <w:r w:rsidR="00B017EC" w:rsidRPr="00B017EC">
        <w:t xml:space="preserve"> 18 -</w:t>
      </w:r>
      <w:r w:rsidR="00B017EC">
        <w:rPr>
          <w:b/>
          <w:bCs/>
        </w:rPr>
        <w:t xml:space="preserve"> </w:t>
      </w:r>
      <w:r>
        <w:t xml:space="preserve">Charging Station Grant – </w:t>
      </w:r>
      <w:proofErr w:type="spellStart"/>
      <w:r>
        <w:t>Ecoquest</w:t>
      </w:r>
      <w:proofErr w:type="spellEnd"/>
      <w:r>
        <w:t xml:space="preserve"> Canada</w:t>
      </w:r>
    </w:p>
    <w:p w14:paraId="63329572" w14:textId="6888E786" w:rsidR="007906BC" w:rsidRDefault="005A513F" w:rsidP="00C072BD">
      <w:pPr>
        <w:pStyle w:val="ListParagraph"/>
        <w:numPr>
          <w:ilvl w:val="0"/>
          <w:numId w:val="3"/>
        </w:numPr>
        <w:spacing w:line="360" w:lineRule="auto"/>
        <w:rPr>
          <w:b/>
          <w:bCs/>
        </w:rPr>
      </w:pPr>
      <w:r>
        <w:rPr>
          <w:b/>
          <w:bCs/>
        </w:rPr>
        <w:lastRenderedPageBreak/>
        <w:t xml:space="preserve">Other </w:t>
      </w:r>
      <w:r w:rsidR="00047EDE">
        <w:rPr>
          <w:b/>
          <w:bCs/>
        </w:rPr>
        <w:t>Business</w:t>
      </w:r>
      <w:r w:rsidR="009F5732">
        <w:rPr>
          <w:b/>
          <w:bCs/>
        </w:rPr>
        <w:t xml:space="preserve">: </w:t>
      </w:r>
    </w:p>
    <w:p w14:paraId="5EBB0004" w14:textId="17D90213" w:rsidR="007906BC" w:rsidRDefault="00047EDE" w:rsidP="00C072BD">
      <w:pPr>
        <w:pStyle w:val="ListParagraph"/>
        <w:numPr>
          <w:ilvl w:val="0"/>
          <w:numId w:val="3"/>
        </w:numPr>
        <w:spacing w:line="360" w:lineRule="auto"/>
        <w:rPr>
          <w:b/>
          <w:bCs/>
        </w:rPr>
      </w:pPr>
      <w:r w:rsidRPr="007906BC">
        <w:rPr>
          <w:b/>
          <w:bCs/>
        </w:rPr>
        <w:t xml:space="preserve">Adjournment </w:t>
      </w:r>
    </w:p>
    <w:p w14:paraId="7B31598E" w14:textId="3B388DFF" w:rsidR="00C479B7" w:rsidRDefault="00C479B7">
      <w:pPr>
        <w:rPr>
          <w:b/>
          <w:bCs/>
        </w:rPr>
      </w:pPr>
      <w:r>
        <w:rPr>
          <w:b/>
          <w:bCs/>
        </w:rPr>
        <w:br w:type="page"/>
      </w:r>
    </w:p>
    <w:p w14:paraId="05350BDB" w14:textId="77777777" w:rsidR="00C479B7" w:rsidRPr="00FD7E26" w:rsidRDefault="00C479B7" w:rsidP="00C479B7">
      <w:pPr>
        <w:spacing w:line="276" w:lineRule="auto"/>
        <w:jc w:val="center"/>
        <w:rPr>
          <w:rFonts w:cstheme="minorHAnsi"/>
        </w:rPr>
      </w:pPr>
      <w:bookmarkStart w:id="1" w:name="_Hlk102073513"/>
      <w:r w:rsidRPr="00FD7E26">
        <w:rPr>
          <w:rFonts w:cstheme="minorHAnsi"/>
        </w:rPr>
        <w:lastRenderedPageBreak/>
        <w:t>Resort Village of Elk Ridge</w:t>
      </w:r>
    </w:p>
    <w:p w14:paraId="5F14877B" w14:textId="77777777" w:rsidR="00C479B7" w:rsidRPr="00FD7E26" w:rsidRDefault="00C479B7" w:rsidP="00C479B7">
      <w:pPr>
        <w:spacing w:line="276" w:lineRule="auto"/>
        <w:jc w:val="center"/>
        <w:rPr>
          <w:rFonts w:cstheme="minorHAnsi"/>
        </w:rPr>
      </w:pPr>
      <w:r w:rsidRPr="00FD7E26">
        <w:rPr>
          <w:rFonts w:cstheme="minorHAnsi"/>
        </w:rPr>
        <w:t>Meeting Minutes</w:t>
      </w:r>
    </w:p>
    <w:p w14:paraId="319E58FE" w14:textId="77777777" w:rsidR="00C479B7" w:rsidRPr="00FD7E26" w:rsidRDefault="00C479B7" w:rsidP="00C479B7">
      <w:pPr>
        <w:spacing w:line="276" w:lineRule="auto"/>
        <w:jc w:val="center"/>
        <w:rPr>
          <w:rFonts w:cstheme="minorHAnsi"/>
        </w:rPr>
      </w:pPr>
      <w:r>
        <w:rPr>
          <w:rFonts w:cstheme="minorHAnsi"/>
        </w:rPr>
        <w:t>August 9</w:t>
      </w:r>
      <w:r w:rsidRPr="00F14A97">
        <w:rPr>
          <w:rFonts w:cstheme="minorHAnsi"/>
          <w:vertAlign w:val="superscript"/>
        </w:rPr>
        <w:t>th</w:t>
      </w:r>
      <w:r w:rsidRPr="00FD7E26">
        <w:rPr>
          <w:rFonts w:cstheme="minorHAnsi"/>
        </w:rPr>
        <w:t xml:space="preserve">, 2022 </w:t>
      </w:r>
      <w:r>
        <w:rPr>
          <w:rFonts w:cstheme="minorHAnsi"/>
        </w:rPr>
        <w:t>Regular Meeting of Council</w:t>
      </w:r>
    </w:p>
    <w:p w14:paraId="22C8E3EA" w14:textId="77777777" w:rsidR="00C479B7" w:rsidRPr="00FD7E26" w:rsidRDefault="00C479B7" w:rsidP="00C479B7">
      <w:pPr>
        <w:spacing w:line="276" w:lineRule="auto"/>
        <w:jc w:val="center"/>
        <w:rPr>
          <w:rFonts w:cstheme="minorHAnsi"/>
        </w:rPr>
      </w:pPr>
    </w:p>
    <w:p w14:paraId="0FDC411B" w14:textId="77777777" w:rsidR="00C479B7" w:rsidRPr="00FD7E26" w:rsidRDefault="00C479B7" w:rsidP="00C479B7">
      <w:pPr>
        <w:spacing w:line="276" w:lineRule="auto"/>
        <w:jc w:val="both"/>
        <w:rPr>
          <w:rFonts w:cstheme="minorHAnsi"/>
        </w:rPr>
      </w:pPr>
      <w:bookmarkStart w:id="2" w:name="_Hlk102073752"/>
      <w:r w:rsidRPr="00FD7E26">
        <w:rPr>
          <w:rFonts w:cstheme="minorHAnsi"/>
        </w:rPr>
        <w:t xml:space="preserve">A Regular Meeting of Council of the Resort Village of Elk Ridge was held at the Elk Ridge Golf Resort on </w:t>
      </w:r>
      <w:r>
        <w:rPr>
          <w:rFonts w:cstheme="minorHAnsi"/>
        </w:rPr>
        <w:t>August 9</w:t>
      </w:r>
      <w:r w:rsidRPr="00F14A97">
        <w:rPr>
          <w:rFonts w:cstheme="minorHAnsi"/>
          <w:vertAlign w:val="superscript"/>
        </w:rPr>
        <w:t>th</w:t>
      </w:r>
      <w:r>
        <w:rPr>
          <w:rFonts w:cstheme="minorHAnsi"/>
        </w:rPr>
        <w:t>, 2022.</w:t>
      </w:r>
    </w:p>
    <w:p w14:paraId="0FBA6C06" w14:textId="77777777" w:rsidR="00C479B7" w:rsidRPr="00FD7E26" w:rsidRDefault="00C479B7" w:rsidP="00C479B7">
      <w:pPr>
        <w:spacing w:line="276" w:lineRule="auto"/>
        <w:jc w:val="both"/>
        <w:rPr>
          <w:rFonts w:cstheme="minorHAnsi"/>
        </w:rPr>
      </w:pPr>
    </w:p>
    <w:p w14:paraId="7DCED308" w14:textId="77777777" w:rsidR="00C479B7" w:rsidRPr="00FD7E26" w:rsidRDefault="00C479B7" w:rsidP="00C479B7">
      <w:pPr>
        <w:spacing w:line="276" w:lineRule="auto"/>
        <w:jc w:val="both"/>
        <w:rPr>
          <w:rFonts w:cstheme="minorHAnsi"/>
        </w:rPr>
      </w:pPr>
      <w:r w:rsidRPr="00FD7E26">
        <w:rPr>
          <w:rFonts w:cstheme="minorHAnsi"/>
        </w:rPr>
        <w:t>Present:</w:t>
      </w:r>
      <w:r w:rsidRPr="00FD7E26">
        <w:rPr>
          <w:rFonts w:cstheme="minorHAnsi"/>
        </w:rPr>
        <w:tab/>
        <w:t>Mayor Garry McKay</w:t>
      </w:r>
    </w:p>
    <w:p w14:paraId="0282C43C" w14:textId="77777777" w:rsidR="00C479B7" w:rsidRPr="002F554F" w:rsidRDefault="00C479B7" w:rsidP="00C479B7">
      <w:pPr>
        <w:spacing w:line="276" w:lineRule="auto"/>
        <w:jc w:val="both"/>
        <w:rPr>
          <w:rFonts w:cstheme="minorHAnsi"/>
        </w:rPr>
      </w:pPr>
      <w:r w:rsidRPr="00FD7E26">
        <w:rPr>
          <w:rFonts w:cstheme="minorHAnsi"/>
        </w:rPr>
        <w:tab/>
      </w:r>
      <w:r w:rsidRPr="00FD7E26">
        <w:rPr>
          <w:rFonts w:cstheme="minorHAnsi"/>
        </w:rPr>
        <w:tab/>
        <w:t xml:space="preserve">Councillor Ryan </w:t>
      </w:r>
      <w:proofErr w:type="spellStart"/>
      <w:r w:rsidRPr="00FD7E26">
        <w:rPr>
          <w:rFonts w:cstheme="minorHAnsi"/>
        </w:rPr>
        <w:t>Danberg</w:t>
      </w:r>
      <w:proofErr w:type="spellEnd"/>
      <w:r w:rsidRPr="00FD7E26">
        <w:rPr>
          <w:rFonts w:cstheme="minorHAnsi"/>
        </w:rPr>
        <w:t xml:space="preserve"> </w:t>
      </w:r>
    </w:p>
    <w:p w14:paraId="6DAEDBAE" w14:textId="77777777" w:rsidR="00C479B7" w:rsidRPr="00FD7E26" w:rsidRDefault="00C479B7" w:rsidP="00C479B7">
      <w:pPr>
        <w:spacing w:line="276" w:lineRule="auto"/>
        <w:jc w:val="both"/>
        <w:rPr>
          <w:rFonts w:cstheme="minorHAnsi"/>
        </w:rPr>
      </w:pPr>
      <w:r w:rsidRPr="00FD7E26">
        <w:rPr>
          <w:rFonts w:cstheme="minorHAnsi"/>
        </w:rPr>
        <w:tab/>
      </w:r>
      <w:r w:rsidRPr="00FD7E26">
        <w:rPr>
          <w:rFonts w:cstheme="minorHAnsi"/>
        </w:rPr>
        <w:tab/>
        <w:t>Councillor Trudy Engel</w:t>
      </w:r>
      <w:r>
        <w:rPr>
          <w:rFonts w:cstheme="minorHAnsi"/>
        </w:rPr>
        <w:t xml:space="preserve"> </w:t>
      </w:r>
    </w:p>
    <w:p w14:paraId="682E90A8" w14:textId="77777777" w:rsidR="00C479B7" w:rsidRPr="00FD7E26" w:rsidRDefault="00C479B7" w:rsidP="00C479B7">
      <w:pPr>
        <w:spacing w:line="276" w:lineRule="auto"/>
        <w:jc w:val="both"/>
        <w:rPr>
          <w:rFonts w:cstheme="minorHAnsi"/>
          <w:i/>
          <w:iCs/>
        </w:rPr>
      </w:pPr>
      <w:r w:rsidRPr="00FD7E26">
        <w:rPr>
          <w:rFonts w:cstheme="minorHAnsi"/>
        </w:rPr>
        <w:tab/>
      </w:r>
      <w:r w:rsidRPr="00FD7E26">
        <w:rPr>
          <w:rFonts w:cstheme="minorHAnsi"/>
        </w:rPr>
        <w:tab/>
        <w:t xml:space="preserve">Councillor Ross Hewett </w:t>
      </w:r>
    </w:p>
    <w:p w14:paraId="5D7063E8" w14:textId="77777777" w:rsidR="00C479B7" w:rsidRPr="00FD7E26" w:rsidRDefault="00C479B7" w:rsidP="00C479B7">
      <w:pPr>
        <w:spacing w:line="276" w:lineRule="auto"/>
        <w:jc w:val="both"/>
        <w:rPr>
          <w:rFonts w:cstheme="minorHAnsi"/>
        </w:rPr>
      </w:pPr>
      <w:r w:rsidRPr="00FD7E26">
        <w:rPr>
          <w:rFonts w:cstheme="minorHAnsi"/>
        </w:rPr>
        <w:tab/>
      </w:r>
      <w:r w:rsidRPr="00FD7E26">
        <w:rPr>
          <w:rFonts w:cstheme="minorHAnsi"/>
        </w:rPr>
        <w:tab/>
        <w:t>Councillor Margaret Smith-Windsor</w:t>
      </w:r>
    </w:p>
    <w:p w14:paraId="3BB5A42E" w14:textId="77777777" w:rsidR="00C479B7" w:rsidRPr="00FD7E26" w:rsidRDefault="00C479B7" w:rsidP="00C479B7">
      <w:pPr>
        <w:spacing w:line="276" w:lineRule="auto"/>
        <w:jc w:val="both"/>
        <w:rPr>
          <w:rFonts w:cstheme="minorHAnsi"/>
        </w:rPr>
      </w:pPr>
    </w:p>
    <w:p w14:paraId="42685DF0" w14:textId="77777777" w:rsidR="00C479B7" w:rsidRPr="006536C7" w:rsidRDefault="00C479B7" w:rsidP="00C479B7">
      <w:pPr>
        <w:spacing w:line="276" w:lineRule="auto"/>
        <w:jc w:val="both"/>
        <w:rPr>
          <w:rFonts w:cstheme="minorHAnsi"/>
          <w:i/>
          <w:iCs/>
        </w:rPr>
      </w:pPr>
      <w:r w:rsidRPr="00FD7E26">
        <w:rPr>
          <w:rFonts w:cstheme="minorHAnsi"/>
        </w:rPr>
        <w:tab/>
      </w:r>
      <w:r w:rsidRPr="00FD7E26">
        <w:rPr>
          <w:rFonts w:cstheme="minorHAnsi"/>
        </w:rPr>
        <w:tab/>
        <w:t>Heather Scott, CAO</w:t>
      </w:r>
      <w:r>
        <w:rPr>
          <w:rFonts w:cstheme="minorHAnsi"/>
        </w:rPr>
        <w:t xml:space="preserve"> </w:t>
      </w:r>
    </w:p>
    <w:bookmarkEnd w:id="2"/>
    <w:p w14:paraId="38E8A93D" w14:textId="77777777" w:rsidR="00C479B7" w:rsidRPr="00FD7E26" w:rsidRDefault="00C479B7" w:rsidP="00C479B7">
      <w:pPr>
        <w:spacing w:line="276" w:lineRule="auto"/>
        <w:jc w:val="both"/>
        <w:rPr>
          <w:rFonts w:cstheme="minorHAnsi"/>
        </w:rPr>
      </w:pPr>
    </w:p>
    <w:p w14:paraId="50B155F6" w14:textId="77777777" w:rsidR="00C479B7" w:rsidRPr="00FD7E26" w:rsidRDefault="00C479B7" w:rsidP="00C479B7">
      <w:pPr>
        <w:pStyle w:val="ListParagraph"/>
        <w:numPr>
          <w:ilvl w:val="0"/>
          <w:numId w:val="1"/>
        </w:numPr>
        <w:spacing w:line="276" w:lineRule="auto"/>
        <w:jc w:val="both"/>
        <w:rPr>
          <w:rFonts w:cstheme="minorHAnsi"/>
        </w:rPr>
      </w:pPr>
      <w:r w:rsidRPr="00FD7E26">
        <w:rPr>
          <w:rFonts w:cstheme="minorHAnsi"/>
          <w:b/>
          <w:bCs/>
        </w:rPr>
        <w:t xml:space="preserve">Call to Order – </w:t>
      </w:r>
      <w:r w:rsidRPr="00FD7E26">
        <w:rPr>
          <w:rFonts w:cstheme="minorHAnsi"/>
        </w:rPr>
        <w:t>With a quorum being present, Mayor Garry McKay called the meeting to order at 3:0</w:t>
      </w:r>
      <w:r>
        <w:rPr>
          <w:rFonts w:cstheme="minorHAnsi"/>
        </w:rPr>
        <w:t>0</w:t>
      </w:r>
      <w:r w:rsidRPr="00FD7E26">
        <w:rPr>
          <w:rFonts w:cstheme="minorHAnsi"/>
        </w:rPr>
        <w:t xml:space="preserve"> p.m.</w:t>
      </w:r>
    </w:p>
    <w:p w14:paraId="3E3B9F2D" w14:textId="77777777" w:rsidR="00C479B7" w:rsidRPr="00FD7E26" w:rsidRDefault="00C479B7" w:rsidP="00C479B7">
      <w:pPr>
        <w:pStyle w:val="ListParagraph"/>
        <w:spacing w:line="276" w:lineRule="auto"/>
        <w:jc w:val="both"/>
        <w:rPr>
          <w:rFonts w:cstheme="minorHAnsi"/>
        </w:rPr>
      </w:pPr>
    </w:p>
    <w:p w14:paraId="10564EE7" w14:textId="77777777" w:rsidR="00C479B7" w:rsidRDefault="00C479B7" w:rsidP="00C479B7">
      <w:pPr>
        <w:pStyle w:val="ListParagraph"/>
        <w:numPr>
          <w:ilvl w:val="0"/>
          <w:numId w:val="1"/>
        </w:numPr>
        <w:spacing w:line="360" w:lineRule="auto"/>
      </w:pPr>
      <w:r w:rsidRPr="004B79D3">
        <w:rPr>
          <w:b/>
          <w:bCs/>
        </w:rPr>
        <w:t xml:space="preserve">Delegations: </w:t>
      </w:r>
      <w:r>
        <w:rPr>
          <w:b/>
          <w:bCs/>
        </w:rPr>
        <w:t xml:space="preserve"> </w:t>
      </w:r>
    </w:p>
    <w:p w14:paraId="5A1DA751" w14:textId="77777777" w:rsidR="00C479B7" w:rsidRDefault="00C479B7" w:rsidP="00C479B7">
      <w:pPr>
        <w:ind w:left="360"/>
      </w:pPr>
    </w:p>
    <w:p w14:paraId="3EA8BF7E" w14:textId="77777777" w:rsidR="00C479B7" w:rsidRDefault="00C479B7" w:rsidP="00C479B7">
      <w:pPr>
        <w:spacing w:line="360" w:lineRule="auto"/>
        <w:ind w:left="360"/>
      </w:pPr>
      <w:proofErr w:type="spellStart"/>
      <w:r>
        <w:rPr>
          <w:i/>
          <w:iCs/>
        </w:rPr>
        <w:t>Councilor</w:t>
      </w:r>
      <w:proofErr w:type="spellEnd"/>
      <w:r>
        <w:rPr>
          <w:i/>
          <w:iCs/>
        </w:rPr>
        <w:t xml:space="preserve"> </w:t>
      </w:r>
      <w:proofErr w:type="spellStart"/>
      <w:r>
        <w:rPr>
          <w:i/>
          <w:iCs/>
        </w:rPr>
        <w:t>Danberg</w:t>
      </w:r>
      <w:proofErr w:type="spellEnd"/>
      <w:r>
        <w:rPr>
          <w:i/>
          <w:iCs/>
        </w:rPr>
        <w:t xml:space="preserve"> having declared a conflict of interest, left at 3:04 p.m.</w:t>
      </w:r>
    </w:p>
    <w:p w14:paraId="6AC72248" w14:textId="77777777" w:rsidR="00C479B7" w:rsidRDefault="00C479B7" w:rsidP="00C479B7"/>
    <w:p w14:paraId="747B185E" w14:textId="77777777" w:rsidR="00C479B7" w:rsidRDefault="00C479B7" w:rsidP="00C479B7">
      <w:pPr>
        <w:spacing w:line="360" w:lineRule="auto"/>
        <w:ind w:left="360"/>
      </w:pPr>
      <w:r w:rsidRPr="00A84C3F">
        <w:rPr>
          <w:b/>
          <w:bCs/>
        </w:rPr>
        <w:t>2.1</w:t>
      </w:r>
      <w:r>
        <w:tab/>
      </w:r>
      <w:r>
        <w:tab/>
        <w:t xml:space="preserve">Darcy </w:t>
      </w:r>
      <w:proofErr w:type="spellStart"/>
      <w:r>
        <w:t>Simoneau</w:t>
      </w:r>
      <w:proofErr w:type="spellEnd"/>
      <w:r>
        <w:t xml:space="preserve"> – Route2SK RV Park request for abatement of fees.</w:t>
      </w:r>
    </w:p>
    <w:p w14:paraId="3162C3DD" w14:textId="77777777" w:rsidR="00C479B7" w:rsidRDefault="00C479B7" w:rsidP="00C479B7">
      <w:pPr>
        <w:spacing w:line="360" w:lineRule="auto"/>
        <w:ind w:left="360"/>
      </w:pPr>
    </w:p>
    <w:p w14:paraId="3500B68C" w14:textId="77777777" w:rsidR="00C479B7" w:rsidRDefault="00C479B7" w:rsidP="00C479B7">
      <w:pPr>
        <w:spacing w:line="360" w:lineRule="auto"/>
        <w:ind w:left="360"/>
      </w:pPr>
      <w:proofErr w:type="spellStart"/>
      <w:r>
        <w:rPr>
          <w:i/>
          <w:iCs/>
        </w:rPr>
        <w:t>Councilor</w:t>
      </w:r>
      <w:proofErr w:type="spellEnd"/>
      <w:r>
        <w:rPr>
          <w:i/>
          <w:iCs/>
        </w:rPr>
        <w:t xml:space="preserve"> </w:t>
      </w:r>
      <w:proofErr w:type="spellStart"/>
      <w:r>
        <w:rPr>
          <w:i/>
          <w:iCs/>
        </w:rPr>
        <w:t>Danberg</w:t>
      </w:r>
      <w:proofErr w:type="spellEnd"/>
      <w:r>
        <w:rPr>
          <w:i/>
          <w:iCs/>
        </w:rPr>
        <w:t xml:space="preserve"> returned at 3:16 p.m.</w:t>
      </w:r>
    </w:p>
    <w:p w14:paraId="7767FAB6" w14:textId="77777777" w:rsidR="00C479B7" w:rsidRDefault="00C479B7" w:rsidP="00C479B7">
      <w:pPr>
        <w:spacing w:line="360" w:lineRule="auto"/>
        <w:ind w:left="360"/>
      </w:pPr>
    </w:p>
    <w:p w14:paraId="6B0A20DC" w14:textId="77777777" w:rsidR="00C479B7" w:rsidRPr="00A84C3F" w:rsidRDefault="00C479B7" w:rsidP="00C479B7">
      <w:pPr>
        <w:spacing w:line="360" w:lineRule="auto"/>
        <w:ind w:left="360"/>
      </w:pPr>
      <w:r w:rsidRPr="00A84C3F">
        <w:rPr>
          <w:b/>
          <w:bCs/>
        </w:rPr>
        <w:t>2.2</w:t>
      </w:r>
      <w:r>
        <w:tab/>
      </w:r>
      <w:r>
        <w:tab/>
        <w:t>Jim Walters – Crosby Hannah &amp; Associates</w:t>
      </w:r>
    </w:p>
    <w:p w14:paraId="7E9B84CA" w14:textId="77777777" w:rsidR="00C479B7" w:rsidRPr="002A38F3" w:rsidRDefault="00C479B7" w:rsidP="00C479B7">
      <w:pPr>
        <w:spacing w:line="360" w:lineRule="auto"/>
        <w:ind w:left="360"/>
      </w:pPr>
    </w:p>
    <w:p w14:paraId="2F4236BD" w14:textId="77777777" w:rsidR="00C479B7" w:rsidRDefault="00C479B7" w:rsidP="00C479B7">
      <w:pPr>
        <w:pStyle w:val="ListParagraph"/>
        <w:numPr>
          <w:ilvl w:val="0"/>
          <w:numId w:val="1"/>
        </w:numPr>
        <w:spacing w:line="360" w:lineRule="auto"/>
        <w:rPr>
          <w:b/>
          <w:bCs/>
        </w:rPr>
      </w:pPr>
      <w:r>
        <w:rPr>
          <w:b/>
          <w:bCs/>
        </w:rPr>
        <w:t>Approval of Agenda:</w:t>
      </w:r>
    </w:p>
    <w:p w14:paraId="1A3AC628" w14:textId="77777777" w:rsidR="00C479B7" w:rsidRPr="004F3A09" w:rsidRDefault="00C479B7" w:rsidP="00C479B7">
      <w:pPr>
        <w:spacing w:line="360" w:lineRule="auto"/>
      </w:pPr>
    </w:p>
    <w:p w14:paraId="5BD0A9AC" w14:textId="77777777" w:rsidR="00C479B7" w:rsidRDefault="00C479B7" w:rsidP="00C479B7">
      <w:pPr>
        <w:spacing w:line="360" w:lineRule="auto"/>
        <w:ind w:left="360"/>
      </w:pPr>
      <w:r>
        <w:rPr>
          <w:b/>
          <w:bCs/>
        </w:rPr>
        <w:t>212</w:t>
      </w:r>
      <w:r w:rsidRPr="002A38F3">
        <w:rPr>
          <w:b/>
          <w:bCs/>
        </w:rPr>
        <w:t>-2022</w:t>
      </w:r>
      <w:r w:rsidRPr="002A38F3">
        <w:rPr>
          <w:b/>
          <w:bCs/>
        </w:rPr>
        <w:tab/>
      </w:r>
      <w:r>
        <w:rPr>
          <w:b/>
          <w:bCs/>
        </w:rPr>
        <w:tab/>
      </w:r>
      <w:r w:rsidRPr="002A38F3">
        <w:rPr>
          <w:b/>
          <w:bCs/>
        </w:rPr>
        <w:t xml:space="preserve">SMITH-WINDSOR: </w:t>
      </w:r>
      <w:r w:rsidRPr="005A513F">
        <w:t xml:space="preserve">That the agenda </w:t>
      </w:r>
      <w:r>
        <w:t xml:space="preserve">for this meeting </w:t>
      </w:r>
      <w:r w:rsidRPr="005A513F">
        <w:t>be approve</w:t>
      </w:r>
      <w:r>
        <w:t xml:space="preserve">d </w:t>
      </w:r>
      <w:r w:rsidRPr="005A513F">
        <w:t xml:space="preserve">as </w:t>
      </w:r>
      <w:r>
        <w:t>amended.</w:t>
      </w:r>
    </w:p>
    <w:p w14:paraId="6F0A0DB6" w14:textId="77777777" w:rsidR="00C479B7" w:rsidRPr="000C0E72" w:rsidRDefault="00C479B7" w:rsidP="00C479B7">
      <w:pPr>
        <w:pStyle w:val="ListParagraph"/>
        <w:numPr>
          <w:ilvl w:val="0"/>
          <w:numId w:val="5"/>
        </w:numPr>
        <w:spacing w:line="360" w:lineRule="auto"/>
        <w:jc w:val="right"/>
      </w:pPr>
      <w:r>
        <w:t xml:space="preserve">   </w:t>
      </w:r>
      <w:r>
        <w:tab/>
      </w:r>
      <w:r>
        <w:tab/>
      </w:r>
      <w:r>
        <w:tab/>
      </w:r>
      <w:r>
        <w:tab/>
        <w:t xml:space="preserve">          </w:t>
      </w:r>
      <w:r w:rsidRPr="00EB76DE">
        <w:rPr>
          <w:b/>
          <w:bCs/>
        </w:rPr>
        <w:t>CARRIED</w:t>
      </w:r>
    </w:p>
    <w:p w14:paraId="6FBD0456" w14:textId="77777777" w:rsidR="00C479B7" w:rsidRPr="00D56D1B" w:rsidRDefault="00C479B7" w:rsidP="00C479B7">
      <w:pPr>
        <w:pStyle w:val="ListParagraph"/>
        <w:numPr>
          <w:ilvl w:val="0"/>
          <w:numId w:val="1"/>
        </w:numPr>
        <w:jc w:val="both"/>
        <w:rPr>
          <w:rFonts w:cstheme="minorHAnsi"/>
          <w:b/>
          <w:bCs/>
        </w:rPr>
      </w:pPr>
      <w:r w:rsidRPr="00FD7E26">
        <w:rPr>
          <w:rFonts w:cstheme="minorHAnsi"/>
          <w:b/>
          <w:bCs/>
        </w:rPr>
        <w:t xml:space="preserve">Public Hearings: </w:t>
      </w:r>
      <w:r w:rsidRPr="00FD7E26">
        <w:rPr>
          <w:rFonts w:cstheme="minorHAnsi"/>
        </w:rPr>
        <w:t>None</w:t>
      </w:r>
    </w:p>
    <w:p w14:paraId="415C55F2" w14:textId="77777777" w:rsidR="00C479B7" w:rsidRPr="00FD7E26" w:rsidRDefault="00C479B7" w:rsidP="00C479B7">
      <w:pPr>
        <w:pStyle w:val="ListParagraph"/>
        <w:jc w:val="both"/>
        <w:rPr>
          <w:rFonts w:cstheme="minorHAnsi"/>
          <w:b/>
          <w:bCs/>
        </w:rPr>
      </w:pPr>
    </w:p>
    <w:p w14:paraId="0E5A04C0" w14:textId="77777777" w:rsidR="00C479B7" w:rsidRDefault="00C479B7" w:rsidP="00C479B7">
      <w:pPr>
        <w:pStyle w:val="ListParagraph"/>
        <w:numPr>
          <w:ilvl w:val="0"/>
          <w:numId w:val="1"/>
        </w:numPr>
        <w:jc w:val="both"/>
        <w:rPr>
          <w:rFonts w:cstheme="minorHAnsi"/>
          <w:b/>
          <w:bCs/>
        </w:rPr>
      </w:pPr>
      <w:r w:rsidRPr="00FD7E26">
        <w:rPr>
          <w:rFonts w:cstheme="minorHAnsi"/>
          <w:b/>
          <w:bCs/>
        </w:rPr>
        <w:t xml:space="preserve">Reading of Bylaws: </w:t>
      </w:r>
    </w:p>
    <w:p w14:paraId="2E74F971" w14:textId="77777777" w:rsidR="00C479B7" w:rsidRPr="00D56D1B" w:rsidRDefault="00C479B7" w:rsidP="00C479B7">
      <w:pPr>
        <w:pStyle w:val="ListParagraph"/>
        <w:rPr>
          <w:rFonts w:cstheme="minorHAnsi"/>
          <w:b/>
          <w:bCs/>
        </w:rPr>
      </w:pPr>
    </w:p>
    <w:p w14:paraId="589226A9" w14:textId="77777777" w:rsidR="00C479B7" w:rsidRPr="00D56D1B" w:rsidRDefault="00C479B7" w:rsidP="00C479B7">
      <w:pPr>
        <w:ind w:left="360"/>
        <w:jc w:val="both"/>
        <w:rPr>
          <w:rFonts w:cstheme="minorHAnsi"/>
        </w:rPr>
      </w:pPr>
      <w:r>
        <w:rPr>
          <w:rFonts w:cstheme="minorHAnsi"/>
          <w:b/>
          <w:bCs/>
        </w:rPr>
        <w:t xml:space="preserve">5.1 – </w:t>
      </w:r>
      <w:r>
        <w:rPr>
          <w:rFonts w:cstheme="minorHAnsi"/>
        </w:rPr>
        <w:t>Bylaw 02 of 2022 A Bylaw Respecting Buildings</w:t>
      </w:r>
    </w:p>
    <w:p w14:paraId="79E20D96" w14:textId="77777777" w:rsidR="00C479B7" w:rsidRPr="00D56D1B" w:rsidRDefault="00C479B7" w:rsidP="00C479B7">
      <w:pPr>
        <w:pStyle w:val="ListParagraph"/>
        <w:rPr>
          <w:rFonts w:cstheme="minorHAnsi"/>
          <w:b/>
          <w:bCs/>
        </w:rPr>
      </w:pPr>
    </w:p>
    <w:p w14:paraId="70303EC8" w14:textId="3B641A9B" w:rsidR="00C479B7" w:rsidRDefault="00C479B7" w:rsidP="00C479B7">
      <w:pPr>
        <w:ind w:left="360"/>
        <w:jc w:val="both"/>
        <w:rPr>
          <w:rFonts w:cstheme="minorHAnsi"/>
          <w:b/>
          <w:bCs/>
        </w:rPr>
      </w:pPr>
      <w:r>
        <w:rPr>
          <w:rFonts w:cstheme="minorHAnsi"/>
          <w:b/>
          <w:bCs/>
        </w:rPr>
        <w:t>213-2022</w:t>
      </w:r>
      <w:r>
        <w:rPr>
          <w:rFonts w:cstheme="minorHAnsi"/>
          <w:b/>
          <w:bCs/>
        </w:rPr>
        <w:tab/>
      </w:r>
      <w:r>
        <w:rPr>
          <w:rFonts w:cstheme="minorHAnsi"/>
          <w:b/>
          <w:bCs/>
        </w:rPr>
        <w:tab/>
        <w:t xml:space="preserve">ENGEL: </w:t>
      </w:r>
      <w:r>
        <w:rPr>
          <w:rFonts w:cstheme="minorHAnsi"/>
        </w:rPr>
        <w:t>That Bylaw 02 of 2022 a Bylaw Respecting Buildings be introduced and read a first time.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00462925">
        <w:rPr>
          <w:rFonts w:cstheme="minorHAnsi"/>
        </w:rPr>
        <w:t xml:space="preserve">                                                </w:t>
      </w:r>
      <w:r>
        <w:rPr>
          <w:rFonts w:cstheme="minorHAnsi"/>
        </w:rPr>
        <w:t xml:space="preserve"> </w:t>
      </w:r>
      <w:r>
        <w:rPr>
          <w:rFonts w:cstheme="minorHAnsi"/>
          <w:b/>
          <w:bCs/>
        </w:rPr>
        <w:t>CARRIED</w:t>
      </w:r>
    </w:p>
    <w:p w14:paraId="05E57246" w14:textId="77777777" w:rsidR="00C479B7" w:rsidRDefault="00C479B7" w:rsidP="00C479B7">
      <w:pPr>
        <w:ind w:left="360"/>
        <w:jc w:val="both"/>
        <w:rPr>
          <w:rFonts w:cstheme="minorHAnsi"/>
          <w:b/>
          <w:bCs/>
        </w:rPr>
      </w:pPr>
    </w:p>
    <w:p w14:paraId="4E5DA565" w14:textId="072B5708" w:rsidR="00C479B7" w:rsidRDefault="00C479B7" w:rsidP="00C479B7">
      <w:pPr>
        <w:ind w:left="360"/>
        <w:jc w:val="both"/>
        <w:rPr>
          <w:rFonts w:cstheme="minorHAnsi"/>
          <w:b/>
          <w:bCs/>
        </w:rPr>
      </w:pPr>
      <w:r>
        <w:rPr>
          <w:rFonts w:cstheme="minorHAnsi"/>
          <w:b/>
          <w:bCs/>
        </w:rPr>
        <w:t>214-2022</w:t>
      </w:r>
      <w:r>
        <w:rPr>
          <w:rFonts w:cstheme="minorHAnsi"/>
          <w:b/>
          <w:bCs/>
        </w:rPr>
        <w:tab/>
      </w:r>
      <w:r>
        <w:rPr>
          <w:rFonts w:cstheme="minorHAnsi"/>
          <w:b/>
          <w:bCs/>
        </w:rPr>
        <w:tab/>
        <w:t xml:space="preserve">DANBERG:  </w:t>
      </w:r>
      <w:r>
        <w:rPr>
          <w:rFonts w:cstheme="minorHAnsi"/>
        </w:rPr>
        <w:t>That Bylaw 02 of 2022 a Bylaw Respecting Buildings be now read a second time.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00462925">
        <w:rPr>
          <w:rFonts w:cstheme="minorHAnsi"/>
        </w:rPr>
        <w:t xml:space="preserve">                                  </w:t>
      </w:r>
      <w:r>
        <w:rPr>
          <w:rFonts w:cstheme="minorHAnsi"/>
        </w:rPr>
        <w:t xml:space="preserve">    </w:t>
      </w:r>
      <w:r>
        <w:rPr>
          <w:rFonts w:cstheme="minorHAnsi"/>
          <w:b/>
          <w:bCs/>
        </w:rPr>
        <w:t>CARRIED</w:t>
      </w:r>
    </w:p>
    <w:p w14:paraId="799EF5D8" w14:textId="77777777" w:rsidR="00C479B7" w:rsidRDefault="00C479B7" w:rsidP="00C479B7">
      <w:pPr>
        <w:ind w:left="360"/>
        <w:jc w:val="both"/>
        <w:rPr>
          <w:rFonts w:cstheme="minorHAnsi"/>
          <w:b/>
          <w:bCs/>
        </w:rPr>
      </w:pPr>
    </w:p>
    <w:p w14:paraId="624A5DB9" w14:textId="27CA32A9" w:rsidR="00C479B7" w:rsidRDefault="00C479B7" w:rsidP="00C479B7">
      <w:pPr>
        <w:ind w:left="360"/>
        <w:jc w:val="both"/>
        <w:rPr>
          <w:rFonts w:cstheme="minorHAnsi"/>
          <w:b/>
          <w:bCs/>
        </w:rPr>
      </w:pPr>
      <w:r>
        <w:rPr>
          <w:rFonts w:cstheme="minorHAnsi"/>
          <w:b/>
          <w:bCs/>
        </w:rPr>
        <w:t>215 – 2022</w:t>
      </w:r>
      <w:r>
        <w:rPr>
          <w:rFonts w:cstheme="minorHAnsi"/>
          <w:b/>
          <w:bCs/>
        </w:rPr>
        <w:tab/>
      </w:r>
      <w:r>
        <w:rPr>
          <w:rFonts w:cstheme="minorHAnsi"/>
          <w:b/>
          <w:bCs/>
        </w:rPr>
        <w:tab/>
        <w:t>HEWETT:</w:t>
      </w:r>
      <w:r>
        <w:rPr>
          <w:rFonts w:cstheme="minorHAnsi"/>
        </w:rPr>
        <w:t xml:space="preserve"> That leave be granted for the third reading of Bylaw 02 of 2022 a Bylaw Respecting Buildings.</w:t>
      </w:r>
      <w:r>
        <w:rPr>
          <w:rFonts w:cstheme="minorHAnsi"/>
        </w:rPr>
        <w:tab/>
      </w:r>
      <w:r>
        <w:rPr>
          <w:rFonts w:cstheme="minorHAnsi"/>
        </w:rPr>
        <w:tab/>
      </w:r>
      <w:r>
        <w:rPr>
          <w:rFonts w:cstheme="minorHAnsi"/>
        </w:rPr>
        <w:tab/>
      </w:r>
      <w:r>
        <w:rPr>
          <w:rFonts w:cstheme="minorHAnsi"/>
        </w:rPr>
        <w:tab/>
      </w:r>
      <w:r>
        <w:rPr>
          <w:rFonts w:cstheme="minorHAnsi"/>
        </w:rPr>
        <w:tab/>
        <w:t xml:space="preserve">       </w:t>
      </w:r>
      <w:r w:rsidR="00462925">
        <w:rPr>
          <w:rFonts w:cstheme="minorHAnsi"/>
        </w:rPr>
        <w:t xml:space="preserve">                                   </w:t>
      </w:r>
      <w:r>
        <w:rPr>
          <w:rFonts w:cstheme="minorHAnsi"/>
          <w:b/>
          <w:bCs/>
        </w:rPr>
        <w:t>UNANIMOUSLY CARRIED</w:t>
      </w:r>
    </w:p>
    <w:p w14:paraId="59FA5E98" w14:textId="77777777" w:rsidR="00C479B7" w:rsidRDefault="00C479B7" w:rsidP="00C479B7">
      <w:pPr>
        <w:ind w:left="360"/>
        <w:jc w:val="both"/>
        <w:rPr>
          <w:rFonts w:cstheme="minorHAnsi"/>
          <w:b/>
          <w:bCs/>
        </w:rPr>
      </w:pPr>
    </w:p>
    <w:p w14:paraId="750BC5A2" w14:textId="5BD1E065" w:rsidR="00C479B7" w:rsidRDefault="00C479B7" w:rsidP="00C479B7">
      <w:pPr>
        <w:ind w:left="360"/>
        <w:jc w:val="both"/>
        <w:rPr>
          <w:rFonts w:cstheme="minorHAnsi"/>
          <w:b/>
          <w:bCs/>
        </w:rPr>
      </w:pPr>
      <w:r>
        <w:rPr>
          <w:rFonts w:cstheme="minorHAnsi"/>
          <w:b/>
          <w:bCs/>
        </w:rPr>
        <w:t>216-2022</w:t>
      </w:r>
      <w:r>
        <w:rPr>
          <w:rFonts w:cstheme="minorHAnsi"/>
          <w:b/>
          <w:bCs/>
        </w:rPr>
        <w:tab/>
      </w:r>
      <w:r>
        <w:rPr>
          <w:rFonts w:cstheme="minorHAnsi"/>
          <w:b/>
          <w:bCs/>
        </w:rPr>
        <w:tab/>
        <w:t xml:space="preserve">SMITH-WINDSOR: </w:t>
      </w:r>
      <w:r>
        <w:rPr>
          <w:rFonts w:cstheme="minorHAnsi"/>
        </w:rPr>
        <w:t>That Bylaw 02 of 2022 a Bylaw Respecting Buildings be read a third time and adopted.</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00462925">
        <w:rPr>
          <w:rFonts w:cstheme="minorHAnsi"/>
        </w:rPr>
        <w:t xml:space="preserve">                                   </w:t>
      </w:r>
      <w:r>
        <w:rPr>
          <w:rFonts w:cstheme="minorHAnsi"/>
          <w:b/>
          <w:bCs/>
        </w:rPr>
        <w:t>CARRIED</w:t>
      </w:r>
    </w:p>
    <w:p w14:paraId="5FA9BE94" w14:textId="77777777" w:rsidR="00C479B7" w:rsidRDefault="00C479B7" w:rsidP="00C479B7">
      <w:pPr>
        <w:ind w:left="360"/>
        <w:jc w:val="both"/>
        <w:rPr>
          <w:rFonts w:cstheme="minorHAnsi"/>
          <w:b/>
          <w:bCs/>
        </w:rPr>
      </w:pPr>
    </w:p>
    <w:p w14:paraId="0E010ECF" w14:textId="77777777" w:rsidR="00C479B7" w:rsidRDefault="00C479B7" w:rsidP="00C479B7">
      <w:pPr>
        <w:ind w:left="360"/>
        <w:jc w:val="both"/>
        <w:rPr>
          <w:rFonts w:cstheme="minorHAnsi"/>
        </w:rPr>
      </w:pPr>
      <w:r>
        <w:rPr>
          <w:rFonts w:cstheme="minorHAnsi"/>
          <w:b/>
          <w:bCs/>
        </w:rPr>
        <w:t xml:space="preserve">5.2 – </w:t>
      </w:r>
      <w:r>
        <w:rPr>
          <w:rFonts w:cstheme="minorHAnsi"/>
        </w:rPr>
        <w:t>Bylaw 27 of 2022 a Bylaw Respecting Open-Air Fire Restriction.</w:t>
      </w:r>
    </w:p>
    <w:p w14:paraId="59A1C2E9" w14:textId="77777777" w:rsidR="00C479B7" w:rsidRDefault="00C479B7" w:rsidP="00C479B7">
      <w:pPr>
        <w:ind w:left="360"/>
        <w:jc w:val="both"/>
        <w:rPr>
          <w:rFonts w:cstheme="minorHAnsi"/>
        </w:rPr>
      </w:pPr>
    </w:p>
    <w:p w14:paraId="2DBF48D3" w14:textId="0940B1C9" w:rsidR="00C479B7" w:rsidRDefault="00C479B7" w:rsidP="00C479B7">
      <w:pPr>
        <w:ind w:left="360"/>
        <w:jc w:val="both"/>
        <w:rPr>
          <w:rFonts w:cstheme="minorHAnsi"/>
          <w:b/>
          <w:bCs/>
        </w:rPr>
      </w:pPr>
      <w:r w:rsidRPr="006A4F15">
        <w:rPr>
          <w:rFonts w:cstheme="minorHAnsi"/>
          <w:b/>
          <w:bCs/>
        </w:rPr>
        <w:t>217-2022</w:t>
      </w:r>
      <w:r>
        <w:rPr>
          <w:rFonts w:cstheme="minorHAnsi"/>
          <w:b/>
          <w:bCs/>
        </w:rPr>
        <w:tab/>
      </w:r>
      <w:r>
        <w:rPr>
          <w:rFonts w:cstheme="minorHAnsi"/>
          <w:b/>
          <w:bCs/>
        </w:rPr>
        <w:tab/>
        <w:t xml:space="preserve">ENGEL: </w:t>
      </w:r>
      <w:r>
        <w:rPr>
          <w:rFonts w:cstheme="minorHAnsi"/>
        </w:rPr>
        <w:t>That Bylaw 27 of 2022 a Bylaw Respecting Open-Air Fire Restriction be tabled pending further review.</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00462925">
        <w:rPr>
          <w:rFonts w:cstheme="minorHAnsi"/>
        </w:rPr>
        <w:t xml:space="preserve">                                                </w:t>
      </w:r>
      <w:r>
        <w:rPr>
          <w:rFonts w:cstheme="minorHAnsi"/>
          <w:b/>
          <w:bCs/>
        </w:rPr>
        <w:t>CARRIED</w:t>
      </w:r>
    </w:p>
    <w:p w14:paraId="1E599AE0" w14:textId="77777777" w:rsidR="00C479B7" w:rsidRDefault="00C479B7" w:rsidP="00C479B7">
      <w:pPr>
        <w:ind w:left="360"/>
        <w:jc w:val="both"/>
        <w:rPr>
          <w:rFonts w:cstheme="minorHAnsi"/>
          <w:b/>
          <w:bCs/>
        </w:rPr>
      </w:pPr>
    </w:p>
    <w:p w14:paraId="6E973D24" w14:textId="77777777" w:rsidR="00C479B7" w:rsidRDefault="00C479B7" w:rsidP="00C479B7">
      <w:pPr>
        <w:ind w:left="360"/>
        <w:jc w:val="both"/>
        <w:rPr>
          <w:rFonts w:cstheme="minorHAnsi"/>
        </w:rPr>
      </w:pPr>
      <w:r>
        <w:rPr>
          <w:rFonts w:cstheme="minorHAnsi"/>
          <w:b/>
          <w:bCs/>
        </w:rPr>
        <w:t xml:space="preserve">5.3 – </w:t>
      </w:r>
      <w:r>
        <w:rPr>
          <w:rFonts w:cstheme="minorHAnsi"/>
        </w:rPr>
        <w:t>Bylaw 12 of 2022 a Bylaw to Regulate the Operation of Vehicles and Use of Highways.</w:t>
      </w:r>
    </w:p>
    <w:p w14:paraId="3B119001" w14:textId="77777777" w:rsidR="00C479B7" w:rsidRDefault="00C479B7" w:rsidP="00C479B7">
      <w:pPr>
        <w:ind w:left="360"/>
        <w:jc w:val="both"/>
        <w:rPr>
          <w:rFonts w:cstheme="minorHAnsi"/>
          <w:b/>
          <w:bCs/>
        </w:rPr>
      </w:pPr>
    </w:p>
    <w:p w14:paraId="2BCE4F01" w14:textId="77777777" w:rsidR="00C479B7" w:rsidRPr="006A4F15" w:rsidRDefault="00C479B7" w:rsidP="00C479B7">
      <w:pPr>
        <w:ind w:left="360"/>
        <w:jc w:val="both"/>
        <w:rPr>
          <w:rFonts w:cstheme="minorHAnsi"/>
          <w:b/>
          <w:bCs/>
        </w:rPr>
      </w:pPr>
      <w:r>
        <w:rPr>
          <w:rFonts w:cstheme="minorHAnsi"/>
          <w:b/>
          <w:bCs/>
        </w:rPr>
        <w:tab/>
      </w:r>
      <w:r>
        <w:rPr>
          <w:rFonts w:cstheme="minorHAnsi"/>
          <w:b/>
          <w:bCs/>
        </w:rPr>
        <w:tab/>
      </w:r>
    </w:p>
    <w:p w14:paraId="24B9AEA2" w14:textId="142A05B8" w:rsidR="00C479B7" w:rsidRDefault="00C479B7" w:rsidP="00C479B7">
      <w:pPr>
        <w:ind w:left="360"/>
        <w:jc w:val="both"/>
        <w:rPr>
          <w:rFonts w:cstheme="minorHAnsi"/>
          <w:b/>
          <w:bCs/>
        </w:rPr>
      </w:pPr>
      <w:r>
        <w:rPr>
          <w:rFonts w:cstheme="minorHAnsi"/>
          <w:b/>
          <w:bCs/>
        </w:rPr>
        <w:t>218-2022</w:t>
      </w:r>
      <w:r>
        <w:rPr>
          <w:rFonts w:cstheme="minorHAnsi"/>
          <w:b/>
          <w:bCs/>
        </w:rPr>
        <w:tab/>
      </w:r>
      <w:r>
        <w:rPr>
          <w:rFonts w:cstheme="minorHAnsi"/>
          <w:b/>
          <w:bCs/>
        </w:rPr>
        <w:tab/>
        <w:t xml:space="preserve">ENGEL: </w:t>
      </w:r>
      <w:r>
        <w:rPr>
          <w:rFonts w:cstheme="minorHAnsi"/>
        </w:rPr>
        <w:t>That Bylaw 12 of 2022 a Bylaw to Regulate the Operation of Vehicles and Use of Highways be introduced and read a first time.</w:t>
      </w:r>
      <w:r>
        <w:rPr>
          <w:rFonts w:cstheme="minorHAnsi"/>
        </w:rPr>
        <w:tab/>
      </w:r>
      <w:r>
        <w:rPr>
          <w:rFonts w:cstheme="minorHAnsi"/>
        </w:rPr>
        <w:tab/>
        <w:t xml:space="preserve">        </w:t>
      </w:r>
      <w:r w:rsidR="00462925">
        <w:rPr>
          <w:rFonts w:cstheme="minorHAnsi"/>
        </w:rPr>
        <w:t xml:space="preserve">                                               </w:t>
      </w:r>
      <w:r>
        <w:rPr>
          <w:rFonts w:cstheme="minorHAnsi"/>
        </w:rPr>
        <w:t xml:space="preserve"> </w:t>
      </w:r>
      <w:r>
        <w:rPr>
          <w:rFonts w:cstheme="minorHAnsi"/>
          <w:b/>
          <w:bCs/>
        </w:rPr>
        <w:t>CARRIED</w:t>
      </w:r>
    </w:p>
    <w:p w14:paraId="026D4B75" w14:textId="77777777" w:rsidR="00C479B7" w:rsidRDefault="00C479B7" w:rsidP="00C479B7">
      <w:pPr>
        <w:ind w:left="360"/>
        <w:jc w:val="both"/>
        <w:rPr>
          <w:rFonts w:cstheme="minorHAnsi"/>
          <w:b/>
          <w:bCs/>
        </w:rPr>
      </w:pPr>
    </w:p>
    <w:p w14:paraId="35F4695F" w14:textId="18440998" w:rsidR="00C479B7" w:rsidRDefault="00C479B7" w:rsidP="00C479B7">
      <w:pPr>
        <w:ind w:left="360"/>
        <w:jc w:val="both"/>
        <w:rPr>
          <w:rFonts w:cstheme="minorHAnsi"/>
          <w:b/>
          <w:bCs/>
        </w:rPr>
      </w:pPr>
      <w:r>
        <w:rPr>
          <w:rFonts w:cstheme="minorHAnsi"/>
          <w:b/>
          <w:bCs/>
        </w:rPr>
        <w:t>219-2022</w:t>
      </w:r>
      <w:r>
        <w:rPr>
          <w:rFonts w:cstheme="minorHAnsi"/>
          <w:b/>
          <w:bCs/>
        </w:rPr>
        <w:tab/>
      </w:r>
      <w:r>
        <w:rPr>
          <w:rFonts w:cstheme="minorHAnsi"/>
          <w:b/>
          <w:bCs/>
        </w:rPr>
        <w:tab/>
        <w:t xml:space="preserve">DANBERG: </w:t>
      </w:r>
      <w:r>
        <w:rPr>
          <w:rFonts w:cstheme="minorHAnsi"/>
        </w:rPr>
        <w:t>That Bylaw 12 of 2022 a Bylaw to Regulate the Operation of Vehicles and Use of Highways be read a second time.</w:t>
      </w:r>
      <w:r>
        <w:rPr>
          <w:rFonts w:cstheme="minorHAnsi"/>
        </w:rPr>
        <w:tab/>
      </w:r>
      <w:r>
        <w:rPr>
          <w:rFonts w:cstheme="minorHAnsi"/>
        </w:rPr>
        <w:tab/>
      </w:r>
      <w:r>
        <w:rPr>
          <w:rFonts w:cstheme="minorHAnsi"/>
        </w:rPr>
        <w:tab/>
      </w:r>
      <w:r>
        <w:rPr>
          <w:rFonts w:cstheme="minorHAnsi"/>
        </w:rPr>
        <w:tab/>
        <w:t xml:space="preserve">         </w:t>
      </w:r>
      <w:r w:rsidR="00462925">
        <w:rPr>
          <w:rFonts w:cstheme="minorHAnsi"/>
        </w:rPr>
        <w:t xml:space="preserve">                                               </w:t>
      </w:r>
      <w:r>
        <w:rPr>
          <w:rFonts w:cstheme="minorHAnsi"/>
          <w:b/>
          <w:bCs/>
        </w:rPr>
        <w:t>CARRIED</w:t>
      </w:r>
    </w:p>
    <w:p w14:paraId="7C7B3F3F" w14:textId="77777777" w:rsidR="00C479B7" w:rsidRDefault="00C479B7" w:rsidP="00C479B7">
      <w:pPr>
        <w:ind w:left="360"/>
        <w:jc w:val="both"/>
        <w:rPr>
          <w:rFonts w:cstheme="minorHAnsi"/>
          <w:b/>
          <w:bCs/>
        </w:rPr>
      </w:pPr>
    </w:p>
    <w:p w14:paraId="1F364DA6" w14:textId="77777777" w:rsidR="00C479B7" w:rsidRDefault="00C479B7" w:rsidP="00C479B7">
      <w:pPr>
        <w:ind w:left="360"/>
        <w:jc w:val="both"/>
        <w:rPr>
          <w:rFonts w:cstheme="minorHAnsi"/>
        </w:rPr>
      </w:pPr>
      <w:r>
        <w:rPr>
          <w:rFonts w:cstheme="minorHAnsi"/>
          <w:b/>
          <w:bCs/>
        </w:rPr>
        <w:t>220-2022</w:t>
      </w:r>
      <w:r>
        <w:rPr>
          <w:rFonts w:cstheme="minorHAnsi"/>
          <w:b/>
          <w:bCs/>
        </w:rPr>
        <w:tab/>
      </w:r>
      <w:r>
        <w:rPr>
          <w:rFonts w:cstheme="minorHAnsi"/>
          <w:b/>
          <w:bCs/>
        </w:rPr>
        <w:tab/>
        <w:t xml:space="preserve">HEWETT: </w:t>
      </w:r>
      <w:r>
        <w:rPr>
          <w:rFonts w:cstheme="minorHAnsi"/>
        </w:rPr>
        <w:t>That leave be granted for the third reading of Bylaw 12 of 2022 a Bylaw to Regulate the Operation of Vehicles and Use of Highways.</w:t>
      </w:r>
      <w:r>
        <w:rPr>
          <w:rFonts w:cstheme="minorHAnsi"/>
        </w:rPr>
        <w:tab/>
      </w:r>
    </w:p>
    <w:p w14:paraId="014D933A" w14:textId="4BEFF1AF" w:rsidR="00C479B7" w:rsidRDefault="00C479B7" w:rsidP="00C479B7">
      <w:pPr>
        <w:ind w:left="360"/>
        <w:jc w:val="both"/>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 xml:space="preserve">     </w:t>
      </w:r>
      <w:r w:rsidR="00462925">
        <w:rPr>
          <w:rFonts w:cstheme="minorHAnsi"/>
          <w:b/>
          <w:bCs/>
        </w:rPr>
        <w:t xml:space="preserve">                      </w:t>
      </w:r>
      <w:r>
        <w:rPr>
          <w:rFonts w:cstheme="minorHAnsi"/>
          <w:b/>
          <w:bCs/>
        </w:rPr>
        <w:t xml:space="preserve"> UNANIMOUSLY CARRIED</w:t>
      </w:r>
    </w:p>
    <w:p w14:paraId="1815DB35" w14:textId="77777777" w:rsidR="00C479B7" w:rsidRDefault="00C479B7" w:rsidP="00C479B7">
      <w:pPr>
        <w:ind w:left="360"/>
        <w:jc w:val="both"/>
        <w:rPr>
          <w:rFonts w:cstheme="minorHAnsi"/>
          <w:b/>
          <w:bCs/>
        </w:rPr>
      </w:pPr>
    </w:p>
    <w:p w14:paraId="19875082" w14:textId="77777777" w:rsidR="00C479B7" w:rsidRDefault="00C479B7" w:rsidP="00C479B7">
      <w:pPr>
        <w:ind w:left="360"/>
        <w:jc w:val="both"/>
        <w:rPr>
          <w:rFonts w:cstheme="minorHAnsi"/>
        </w:rPr>
      </w:pPr>
      <w:r>
        <w:rPr>
          <w:rFonts w:cstheme="minorHAnsi"/>
          <w:b/>
          <w:bCs/>
        </w:rPr>
        <w:t>221-2022</w:t>
      </w:r>
      <w:r>
        <w:rPr>
          <w:rFonts w:cstheme="minorHAnsi"/>
          <w:b/>
          <w:bCs/>
        </w:rPr>
        <w:tab/>
      </w:r>
      <w:r>
        <w:rPr>
          <w:rFonts w:cstheme="minorHAnsi"/>
          <w:b/>
          <w:bCs/>
        </w:rPr>
        <w:tab/>
        <w:t>SMITH-WINDSOR:</w:t>
      </w:r>
      <w:r>
        <w:rPr>
          <w:rFonts w:cstheme="minorHAnsi"/>
        </w:rPr>
        <w:t xml:space="preserve"> That Bylaw 12 of 2022 a Bylaw to Regulate the Operation of Vehicles and Use of Highways be now read a third time and adopted.</w:t>
      </w:r>
    </w:p>
    <w:p w14:paraId="77283871" w14:textId="7E106A9A" w:rsidR="00C479B7" w:rsidRPr="00857755" w:rsidRDefault="00C479B7" w:rsidP="00C479B7">
      <w:pPr>
        <w:ind w:left="360"/>
        <w:jc w:val="both"/>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 xml:space="preserve">       </w:t>
      </w:r>
      <w:r w:rsidR="00462925">
        <w:rPr>
          <w:rFonts w:cstheme="minorHAnsi"/>
          <w:b/>
          <w:bCs/>
        </w:rPr>
        <w:t xml:space="preserve">                       </w:t>
      </w:r>
      <w:r>
        <w:rPr>
          <w:rFonts w:cstheme="minorHAnsi"/>
          <w:b/>
          <w:bCs/>
        </w:rPr>
        <w:t>CARRIED</w:t>
      </w:r>
    </w:p>
    <w:p w14:paraId="5D0A4BDC" w14:textId="77777777" w:rsidR="00C479B7" w:rsidRPr="00FD7E26" w:rsidRDefault="00C479B7" w:rsidP="00C479B7">
      <w:pPr>
        <w:pStyle w:val="ListParagraph"/>
        <w:jc w:val="both"/>
        <w:rPr>
          <w:rFonts w:cstheme="minorHAnsi"/>
          <w:b/>
          <w:bCs/>
        </w:rPr>
      </w:pPr>
    </w:p>
    <w:p w14:paraId="6F0D2271" w14:textId="77777777" w:rsidR="00C479B7" w:rsidRPr="00FD7E26" w:rsidRDefault="00C479B7" w:rsidP="00C479B7">
      <w:pPr>
        <w:pStyle w:val="ListParagraph"/>
        <w:numPr>
          <w:ilvl w:val="0"/>
          <w:numId w:val="1"/>
        </w:numPr>
        <w:spacing w:line="360" w:lineRule="auto"/>
        <w:jc w:val="both"/>
        <w:rPr>
          <w:rFonts w:cstheme="minorHAnsi"/>
          <w:b/>
          <w:bCs/>
        </w:rPr>
      </w:pPr>
      <w:r w:rsidRPr="00FD7E26">
        <w:rPr>
          <w:rFonts w:cstheme="minorHAnsi"/>
          <w:b/>
          <w:bCs/>
        </w:rPr>
        <w:t xml:space="preserve">Adoption of Minutes: </w:t>
      </w:r>
    </w:p>
    <w:p w14:paraId="65EF3BFD" w14:textId="77777777" w:rsidR="00C479B7" w:rsidRDefault="00C479B7" w:rsidP="00C479B7">
      <w:pPr>
        <w:spacing w:line="360" w:lineRule="auto"/>
        <w:ind w:left="360"/>
        <w:jc w:val="both"/>
        <w:rPr>
          <w:rFonts w:cstheme="minorHAnsi"/>
        </w:rPr>
      </w:pPr>
      <w:r w:rsidRPr="00857755">
        <w:rPr>
          <w:rFonts w:cstheme="minorHAnsi"/>
          <w:b/>
          <w:bCs/>
        </w:rPr>
        <w:t>6.1</w:t>
      </w:r>
      <w:r w:rsidRPr="00FD7E26">
        <w:rPr>
          <w:rFonts w:cstheme="minorHAnsi"/>
        </w:rPr>
        <w:t xml:space="preserve"> </w:t>
      </w:r>
      <w:r>
        <w:rPr>
          <w:rFonts w:cstheme="minorHAnsi"/>
        </w:rPr>
        <w:t>-</w:t>
      </w:r>
      <w:r w:rsidRPr="00FD7E26">
        <w:rPr>
          <w:rFonts w:cstheme="minorHAnsi"/>
        </w:rPr>
        <w:t xml:space="preserve"> Minutes of the </w:t>
      </w:r>
      <w:r>
        <w:rPr>
          <w:rFonts w:cstheme="minorHAnsi"/>
        </w:rPr>
        <w:t>July 12</w:t>
      </w:r>
      <w:r w:rsidRPr="00A2550E">
        <w:rPr>
          <w:rFonts w:cstheme="minorHAnsi"/>
          <w:vertAlign w:val="superscript"/>
        </w:rPr>
        <w:t>th</w:t>
      </w:r>
      <w:r>
        <w:rPr>
          <w:rFonts w:cstheme="minorHAnsi"/>
        </w:rPr>
        <w:t>, 2022 Council Meeting.</w:t>
      </w:r>
    </w:p>
    <w:p w14:paraId="25DD4B54" w14:textId="685522A0" w:rsidR="00C479B7" w:rsidRDefault="00C479B7" w:rsidP="00C479B7">
      <w:pPr>
        <w:spacing w:line="360" w:lineRule="auto"/>
        <w:ind w:left="360"/>
        <w:rPr>
          <w:b/>
          <w:bCs/>
        </w:rPr>
      </w:pPr>
      <w:r>
        <w:rPr>
          <w:b/>
          <w:bCs/>
        </w:rPr>
        <w:t>222–2022</w:t>
      </w:r>
      <w:r>
        <w:rPr>
          <w:b/>
          <w:bCs/>
        </w:rPr>
        <w:tab/>
      </w:r>
      <w:r>
        <w:rPr>
          <w:b/>
          <w:bCs/>
        </w:rPr>
        <w:tab/>
        <w:t>ENGEL:</w:t>
      </w:r>
      <w:r>
        <w:t xml:space="preserve"> That the Minutes of the July 12</w:t>
      </w:r>
      <w:r w:rsidRPr="002A38F3">
        <w:rPr>
          <w:vertAlign w:val="superscript"/>
        </w:rPr>
        <w:t>th</w:t>
      </w:r>
      <w:r>
        <w:t>, 2022 Council Meeting be approved as presented.</w:t>
      </w:r>
      <w:r>
        <w:tab/>
      </w:r>
      <w:r>
        <w:tab/>
      </w:r>
      <w:r>
        <w:tab/>
      </w:r>
      <w:r>
        <w:tab/>
      </w:r>
      <w:r>
        <w:tab/>
      </w:r>
      <w:r>
        <w:tab/>
      </w:r>
      <w:r>
        <w:tab/>
      </w:r>
      <w:r>
        <w:tab/>
        <w:t xml:space="preserve">   </w:t>
      </w:r>
      <w:r w:rsidR="00462925">
        <w:t xml:space="preserve">                                                  </w:t>
      </w:r>
      <w:r>
        <w:t xml:space="preserve">   </w:t>
      </w:r>
      <w:r w:rsidRPr="002A38F3">
        <w:rPr>
          <w:b/>
          <w:bCs/>
        </w:rPr>
        <w:t>CARRIED</w:t>
      </w:r>
    </w:p>
    <w:p w14:paraId="359F9701" w14:textId="77777777" w:rsidR="00C479B7" w:rsidRDefault="00C479B7" w:rsidP="00C479B7">
      <w:pPr>
        <w:spacing w:line="360" w:lineRule="auto"/>
        <w:ind w:left="360"/>
      </w:pPr>
      <w:r>
        <w:rPr>
          <w:b/>
          <w:bCs/>
        </w:rPr>
        <w:t xml:space="preserve">6.2 – </w:t>
      </w:r>
      <w:r>
        <w:t>Minutes of the July 29</w:t>
      </w:r>
      <w:r w:rsidRPr="00857755">
        <w:rPr>
          <w:vertAlign w:val="superscript"/>
        </w:rPr>
        <w:t>th</w:t>
      </w:r>
      <w:r>
        <w:t>, 2022 Special Meeting.</w:t>
      </w:r>
    </w:p>
    <w:p w14:paraId="4670D1C3" w14:textId="6B3AC034" w:rsidR="00C479B7" w:rsidRPr="007215A6" w:rsidRDefault="00C479B7" w:rsidP="00C479B7">
      <w:pPr>
        <w:spacing w:line="360" w:lineRule="auto"/>
        <w:ind w:left="360"/>
        <w:rPr>
          <w:b/>
        </w:rPr>
      </w:pPr>
      <w:r w:rsidRPr="007215A6">
        <w:rPr>
          <w:b/>
        </w:rPr>
        <w:t>223-2022</w:t>
      </w:r>
      <w:r>
        <w:rPr>
          <w:b/>
        </w:rPr>
        <w:tab/>
      </w:r>
      <w:r>
        <w:rPr>
          <w:b/>
        </w:rPr>
        <w:tab/>
        <w:t xml:space="preserve">HEWETT: </w:t>
      </w:r>
      <w:r>
        <w:rPr>
          <w:bCs/>
        </w:rPr>
        <w:t>That the Minutes of the Jul 29</w:t>
      </w:r>
      <w:r w:rsidRPr="007215A6">
        <w:rPr>
          <w:bCs/>
          <w:vertAlign w:val="superscript"/>
        </w:rPr>
        <w:t>th</w:t>
      </w:r>
      <w:r>
        <w:rPr>
          <w:bCs/>
        </w:rPr>
        <w:t xml:space="preserve">, 2022 Special Meeting be approved as presented. </w:t>
      </w:r>
      <w:r>
        <w:rPr>
          <w:bCs/>
        </w:rPr>
        <w:tab/>
      </w:r>
      <w:r>
        <w:rPr>
          <w:bCs/>
        </w:rPr>
        <w:tab/>
      </w:r>
      <w:r>
        <w:rPr>
          <w:bCs/>
        </w:rPr>
        <w:tab/>
      </w:r>
      <w:r>
        <w:rPr>
          <w:bCs/>
        </w:rPr>
        <w:tab/>
      </w:r>
      <w:r>
        <w:rPr>
          <w:bCs/>
        </w:rPr>
        <w:tab/>
      </w:r>
      <w:r>
        <w:rPr>
          <w:bCs/>
        </w:rPr>
        <w:tab/>
      </w:r>
      <w:r>
        <w:rPr>
          <w:bCs/>
        </w:rPr>
        <w:tab/>
      </w:r>
      <w:r>
        <w:rPr>
          <w:bCs/>
        </w:rPr>
        <w:tab/>
      </w:r>
      <w:r w:rsidRPr="007215A6">
        <w:rPr>
          <w:b/>
        </w:rPr>
        <w:t xml:space="preserve">     </w:t>
      </w:r>
      <w:r>
        <w:rPr>
          <w:b/>
        </w:rPr>
        <w:t xml:space="preserve"> </w:t>
      </w:r>
      <w:r w:rsidR="00462925">
        <w:rPr>
          <w:b/>
        </w:rPr>
        <w:t xml:space="preserve">                                      </w:t>
      </w:r>
      <w:r w:rsidRPr="007215A6">
        <w:rPr>
          <w:b/>
        </w:rPr>
        <w:t>CARRIED</w:t>
      </w:r>
    </w:p>
    <w:p w14:paraId="712BFBDB" w14:textId="77777777" w:rsidR="00C479B7" w:rsidRPr="002A38F3" w:rsidRDefault="00C479B7" w:rsidP="00C479B7">
      <w:pPr>
        <w:spacing w:line="360" w:lineRule="auto"/>
        <w:jc w:val="both"/>
        <w:rPr>
          <w:rFonts w:cstheme="minorHAnsi"/>
        </w:rPr>
      </w:pPr>
    </w:p>
    <w:p w14:paraId="3F69EE7B" w14:textId="77777777" w:rsidR="00C479B7" w:rsidRPr="0056424F" w:rsidRDefault="00C479B7" w:rsidP="00C479B7">
      <w:pPr>
        <w:pStyle w:val="ListParagraph"/>
        <w:numPr>
          <w:ilvl w:val="0"/>
          <w:numId w:val="1"/>
        </w:numPr>
        <w:spacing w:line="360" w:lineRule="auto"/>
        <w:jc w:val="both"/>
        <w:rPr>
          <w:rFonts w:cstheme="minorHAnsi"/>
          <w:b/>
          <w:bCs/>
        </w:rPr>
      </w:pPr>
      <w:r w:rsidRPr="00FD7E26">
        <w:rPr>
          <w:rFonts w:cstheme="minorHAnsi"/>
          <w:b/>
          <w:bCs/>
        </w:rPr>
        <w:t xml:space="preserve">Business Arising from Minutes: </w:t>
      </w:r>
      <w:r>
        <w:rPr>
          <w:rFonts w:cstheme="minorHAnsi"/>
          <w:b/>
          <w:bCs/>
        </w:rPr>
        <w:t xml:space="preserve"> </w:t>
      </w:r>
      <w:r w:rsidRPr="003649E5">
        <w:rPr>
          <w:rFonts w:cstheme="minorHAnsi"/>
        </w:rPr>
        <w:t>None</w:t>
      </w:r>
    </w:p>
    <w:p w14:paraId="5DEEAA24" w14:textId="77777777" w:rsidR="00C479B7" w:rsidRPr="00FD7E26" w:rsidRDefault="00C479B7" w:rsidP="00C479B7">
      <w:pPr>
        <w:pStyle w:val="ListParagraph"/>
        <w:numPr>
          <w:ilvl w:val="0"/>
          <w:numId w:val="1"/>
        </w:numPr>
        <w:spacing w:line="360" w:lineRule="auto"/>
        <w:jc w:val="both"/>
        <w:rPr>
          <w:rFonts w:cstheme="minorHAnsi"/>
          <w:b/>
          <w:bCs/>
        </w:rPr>
      </w:pPr>
      <w:r w:rsidRPr="00FD7E26">
        <w:rPr>
          <w:rFonts w:cstheme="minorHAnsi"/>
          <w:b/>
          <w:bCs/>
        </w:rPr>
        <w:t>Action/Motion Items:</w:t>
      </w:r>
    </w:p>
    <w:p w14:paraId="28020F88" w14:textId="77777777" w:rsidR="00C479B7" w:rsidRDefault="00C479B7" w:rsidP="00C479B7">
      <w:pPr>
        <w:spacing w:line="360" w:lineRule="auto"/>
        <w:ind w:left="360"/>
      </w:pPr>
      <w:r w:rsidRPr="007215A6">
        <w:rPr>
          <w:b/>
          <w:bCs/>
        </w:rPr>
        <w:t>8.1</w:t>
      </w:r>
      <w:r>
        <w:t xml:space="preserve"> – Council Committee Appointments: Executive Committee, Pubic Works Committee and Finance Committee.</w:t>
      </w:r>
    </w:p>
    <w:p w14:paraId="721A8FD2" w14:textId="3CBF34E1" w:rsidR="00C479B7" w:rsidRDefault="00C479B7" w:rsidP="00C479B7">
      <w:pPr>
        <w:spacing w:line="360" w:lineRule="auto"/>
        <w:ind w:left="360"/>
      </w:pPr>
      <w:r>
        <w:rPr>
          <w:b/>
          <w:bCs/>
        </w:rPr>
        <w:t>224-2022</w:t>
      </w:r>
      <w:r>
        <w:rPr>
          <w:b/>
          <w:bCs/>
        </w:rPr>
        <w:tab/>
      </w:r>
      <w:r w:rsidRPr="00AF1CF3">
        <w:rPr>
          <w:b/>
          <w:bCs/>
        </w:rPr>
        <w:tab/>
      </w:r>
      <w:r>
        <w:rPr>
          <w:b/>
          <w:bCs/>
        </w:rPr>
        <w:t>SMITH-WINDSOR:</w:t>
      </w:r>
      <w:r>
        <w:t xml:space="preserve"> That Council approves the terms of reference and establishment of an Executive Committee of Council.</w:t>
      </w:r>
      <w:r>
        <w:tab/>
      </w:r>
      <w:r>
        <w:tab/>
      </w:r>
      <w:r>
        <w:tab/>
      </w:r>
      <w:r>
        <w:tab/>
        <w:t xml:space="preserve">                                                       </w:t>
      </w:r>
      <w:r>
        <w:rPr>
          <w:b/>
          <w:bCs/>
        </w:rPr>
        <w:t>CARRIED</w:t>
      </w:r>
    </w:p>
    <w:p w14:paraId="000C6D12" w14:textId="77777777" w:rsidR="00C479B7" w:rsidRDefault="00C479B7" w:rsidP="00C479B7">
      <w:pPr>
        <w:spacing w:line="360" w:lineRule="auto"/>
        <w:ind w:left="360"/>
      </w:pPr>
    </w:p>
    <w:p w14:paraId="77C0EFBA" w14:textId="27171CF9" w:rsidR="00C479B7" w:rsidRPr="00932D9D" w:rsidRDefault="00C479B7" w:rsidP="00C479B7">
      <w:pPr>
        <w:spacing w:line="360" w:lineRule="auto"/>
        <w:ind w:left="360"/>
        <w:rPr>
          <w:b/>
          <w:bCs/>
        </w:rPr>
      </w:pPr>
      <w:r>
        <w:rPr>
          <w:b/>
          <w:bCs/>
        </w:rPr>
        <w:t>225-2022</w:t>
      </w:r>
      <w:r>
        <w:rPr>
          <w:b/>
          <w:bCs/>
        </w:rPr>
        <w:tab/>
      </w:r>
      <w:r>
        <w:rPr>
          <w:b/>
          <w:bCs/>
        </w:rPr>
        <w:tab/>
        <w:t>DANBERG:</w:t>
      </w:r>
      <w:r>
        <w:t xml:space="preserve">  That Council approves the terms of reference and establishment of a Public Works Committee and appoint </w:t>
      </w:r>
      <w:proofErr w:type="spellStart"/>
      <w:r>
        <w:t>Councilors</w:t>
      </w:r>
      <w:proofErr w:type="spellEnd"/>
      <w:r>
        <w:t xml:space="preserve"> Smith-Windsor and Hewett to the committee.</w:t>
      </w:r>
      <w:r>
        <w:tab/>
      </w:r>
      <w:r>
        <w:tab/>
      </w:r>
      <w:r>
        <w:tab/>
      </w:r>
      <w:r>
        <w:tab/>
      </w:r>
      <w:r>
        <w:tab/>
      </w:r>
      <w:r>
        <w:tab/>
      </w:r>
      <w:r>
        <w:tab/>
        <w:t xml:space="preserve">                                                                                              </w:t>
      </w:r>
      <w:r>
        <w:rPr>
          <w:b/>
          <w:bCs/>
        </w:rPr>
        <w:t>CARRIED</w:t>
      </w:r>
      <w:r>
        <w:tab/>
      </w:r>
      <w:r>
        <w:tab/>
      </w:r>
      <w:r>
        <w:tab/>
      </w:r>
      <w:r>
        <w:tab/>
      </w:r>
      <w:r>
        <w:tab/>
      </w:r>
      <w:r>
        <w:tab/>
      </w:r>
      <w:r>
        <w:tab/>
      </w:r>
      <w:r>
        <w:tab/>
      </w:r>
      <w:r>
        <w:tab/>
      </w:r>
      <w:r>
        <w:tab/>
      </w:r>
    </w:p>
    <w:p w14:paraId="3FB9A882" w14:textId="7B487E02" w:rsidR="00C479B7" w:rsidRDefault="00C479B7" w:rsidP="00C479B7">
      <w:pPr>
        <w:spacing w:line="360" w:lineRule="auto"/>
        <w:ind w:left="360"/>
        <w:rPr>
          <w:b/>
          <w:bCs/>
        </w:rPr>
      </w:pPr>
      <w:r>
        <w:rPr>
          <w:b/>
          <w:bCs/>
        </w:rPr>
        <w:t>226-2022</w:t>
      </w:r>
      <w:r>
        <w:rPr>
          <w:b/>
          <w:bCs/>
        </w:rPr>
        <w:tab/>
      </w:r>
      <w:r>
        <w:rPr>
          <w:b/>
          <w:bCs/>
        </w:rPr>
        <w:tab/>
        <w:t xml:space="preserve">SMITH-WINDSOR: </w:t>
      </w:r>
      <w:r>
        <w:t xml:space="preserve"> That Council approves the terms of reference and establishment of a Finance Committee and appoint Mayor McKay and </w:t>
      </w:r>
      <w:proofErr w:type="spellStart"/>
      <w:r>
        <w:t>Councilor</w:t>
      </w:r>
      <w:proofErr w:type="spellEnd"/>
      <w:r>
        <w:t xml:space="preserve"> Engel to the committee.</w:t>
      </w:r>
      <w:r>
        <w:tab/>
      </w:r>
      <w:r>
        <w:tab/>
      </w:r>
      <w:r>
        <w:tab/>
      </w:r>
      <w:r>
        <w:tab/>
      </w:r>
      <w:r>
        <w:tab/>
      </w:r>
      <w:r>
        <w:tab/>
      </w:r>
      <w:r>
        <w:tab/>
      </w:r>
      <w:r>
        <w:tab/>
      </w:r>
      <w:r>
        <w:tab/>
        <w:t xml:space="preserve">        </w:t>
      </w:r>
      <w:r>
        <w:rPr>
          <w:b/>
          <w:bCs/>
        </w:rPr>
        <w:t xml:space="preserve">                                                                         CARRIED</w:t>
      </w:r>
    </w:p>
    <w:p w14:paraId="5082671B" w14:textId="77777777" w:rsidR="00C479B7" w:rsidRDefault="00C479B7" w:rsidP="00C479B7">
      <w:pPr>
        <w:spacing w:line="360" w:lineRule="auto"/>
        <w:ind w:left="360"/>
        <w:rPr>
          <w:b/>
          <w:bCs/>
        </w:rPr>
      </w:pPr>
    </w:p>
    <w:p w14:paraId="35BA5585" w14:textId="3AC983D2" w:rsidR="00C479B7" w:rsidRPr="00E63497" w:rsidRDefault="00C479B7" w:rsidP="00C479B7">
      <w:pPr>
        <w:spacing w:line="360" w:lineRule="auto"/>
        <w:ind w:left="360"/>
        <w:rPr>
          <w:b/>
          <w:bCs/>
        </w:rPr>
      </w:pPr>
      <w:r>
        <w:rPr>
          <w:b/>
          <w:bCs/>
        </w:rPr>
        <w:t>227-2022</w:t>
      </w:r>
      <w:r>
        <w:rPr>
          <w:b/>
          <w:bCs/>
        </w:rPr>
        <w:tab/>
      </w:r>
      <w:r>
        <w:rPr>
          <w:b/>
          <w:bCs/>
        </w:rPr>
        <w:tab/>
        <w:t xml:space="preserve">ENGEL: </w:t>
      </w:r>
      <w:r>
        <w:t xml:space="preserve">That Council approves the establishment of a Community Services Committee and appoint </w:t>
      </w:r>
      <w:proofErr w:type="spellStart"/>
      <w:r>
        <w:t>Councilors</w:t>
      </w:r>
      <w:proofErr w:type="spellEnd"/>
      <w:r>
        <w:t xml:space="preserve"> </w:t>
      </w:r>
      <w:proofErr w:type="spellStart"/>
      <w:r>
        <w:t>Danberg</w:t>
      </w:r>
      <w:proofErr w:type="spellEnd"/>
      <w:r>
        <w:t xml:space="preserve"> and Smith-Windsor to the committee.</w:t>
      </w:r>
      <w:r>
        <w:br/>
      </w:r>
      <w:r>
        <w:tab/>
      </w:r>
      <w:r>
        <w:tab/>
      </w:r>
      <w:r>
        <w:tab/>
      </w:r>
      <w:r>
        <w:tab/>
      </w:r>
      <w:r>
        <w:tab/>
      </w:r>
      <w:r>
        <w:tab/>
      </w:r>
      <w:r>
        <w:tab/>
      </w:r>
      <w:r>
        <w:tab/>
      </w:r>
      <w:r>
        <w:tab/>
      </w:r>
      <w:r>
        <w:tab/>
      </w:r>
      <w:r>
        <w:tab/>
        <w:t xml:space="preserve">                             </w:t>
      </w:r>
      <w:r>
        <w:rPr>
          <w:b/>
          <w:bCs/>
        </w:rPr>
        <w:t>CARRIED</w:t>
      </w:r>
    </w:p>
    <w:p w14:paraId="486F9992" w14:textId="446AFBFC" w:rsidR="00C479B7" w:rsidRPr="00E63497" w:rsidRDefault="00C479B7" w:rsidP="00655B83">
      <w:pPr>
        <w:pStyle w:val="ListParagraph"/>
        <w:numPr>
          <w:ilvl w:val="1"/>
          <w:numId w:val="20"/>
        </w:numPr>
        <w:spacing w:line="360" w:lineRule="auto"/>
      </w:pPr>
      <w:r w:rsidRPr="00655B83">
        <w:rPr>
          <w:b/>
          <w:bCs/>
        </w:rPr>
        <w:t xml:space="preserve">- </w:t>
      </w:r>
      <w:r>
        <w:t>Municipal Investment.</w:t>
      </w:r>
    </w:p>
    <w:p w14:paraId="7C635019" w14:textId="5082C922" w:rsidR="00C479B7" w:rsidRPr="00655B83" w:rsidRDefault="00C479B7" w:rsidP="00655B83">
      <w:pPr>
        <w:pStyle w:val="ListParagraph"/>
        <w:ind w:left="360"/>
        <w:rPr>
          <w:rFonts w:cstheme="minorHAnsi"/>
          <w:bCs/>
        </w:rPr>
      </w:pPr>
      <w:r w:rsidRPr="00655B83">
        <w:rPr>
          <w:b/>
          <w:bCs/>
        </w:rPr>
        <w:t>228-2022</w:t>
      </w:r>
      <w:r w:rsidRPr="00655B83">
        <w:rPr>
          <w:b/>
          <w:bCs/>
        </w:rPr>
        <w:tab/>
      </w:r>
      <w:r w:rsidRPr="00655B83">
        <w:rPr>
          <w:b/>
          <w:bCs/>
        </w:rPr>
        <w:tab/>
        <w:t xml:space="preserve">HEWETT: </w:t>
      </w:r>
      <w:r w:rsidRPr="00655B83">
        <w:rPr>
          <w:rFonts w:cstheme="minorHAnsi"/>
          <w:bCs/>
        </w:rPr>
        <w:t xml:space="preserve">That Council </w:t>
      </w:r>
      <w:proofErr w:type="gramStart"/>
      <w:r w:rsidRPr="00655B83">
        <w:rPr>
          <w:rFonts w:cstheme="minorHAnsi"/>
          <w:bCs/>
        </w:rPr>
        <w:t>approve</w:t>
      </w:r>
      <w:proofErr w:type="gramEnd"/>
      <w:r w:rsidRPr="00655B83">
        <w:rPr>
          <w:rFonts w:cstheme="minorHAnsi"/>
          <w:bCs/>
        </w:rPr>
        <w:t xml:space="preserve"> the investment of $200,000 in a 2 year GIC with the Affinity Credit Union.</w:t>
      </w:r>
      <w:r w:rsidRPr="00655B83">
        <w:rPr>
          <w:rFonts w:cstheme="minorHAnsi"/>
          <w:bCs/>
        </w:rPr>
        <w:tab/>
      </w:r>
      <w:r w:rsidRPr="00655B83">
        <w:rPr>
          <w:rFonts w:cstheme="minorHAnsi"/>
          <w:bCs/>
        </w:rPr>
        <w:tab/>
      </w:r>
      <w:r w:rsidRPr="00655B83">
        <w:rPr>
          <w:rFonts w:cstheme="minorHAnsi"/>
          <w:bCs/>
        </w:rPr>
        <w:tab/>
      </w:r>
      <w:r w:rsidRPr="00655B83">
        <w:rPr>
          <w:rFonts w:cstheme="minorHAnsi"/>
          <w:bCs/>
        </w:rPr>
        <w:tab/>
      </w:r>
      <w:r w:rsidRPr="00655B83">
        <w:rPr>
          <w:rFonts w:cstheme="minorHAnsi"/>
          <w:bCs/>
        </w:rPr>
        <w:tab/>
        <w:t xml:space="preserve">                                     </w:t>
      </w:r>
      <w:r w:rsidR="00655B83">
        <w:rPr>
          <w:rFonts w:cstheme="minorHAnsi"/>
          <w:bCs/>
        </w:rPr>
        <w:tab/>
      </w:r>
      <w:r w:rsidR="00655B83">
        <w:rPr>
          <w:rFonts w:cstheme="minorHAnsi"/>
          <w:bCs/>
        </w:rPr>
        <w:tab/>
        <w:t xml:space="preserve">        </w:t>
      </w:r>
      <w:r w:rsidRPr="00655B83">
        <w:rPr>
          <w:rFonts w:cstheme="minorHAnsi"/>
          <w:bCs/>
        </w:rPr>
        <w:t xml:space="preserve">     </w:t>
      </w:r>
      <w:r w:rsidRPr="00655B83">
        <w:rPr>
          <w:rFonts w:cstheme="minorHAnsi"/>
          <w:b/>
        </w:rPr>
        <w:t>CARRIED</w:t>
      </w:r>
    </w:p>
    <w:p w14:paraId="0904DC07" w14:textId="77777777" w:rsidR="00C479B7" w:rsidRDefault="00C479B7" w:rsidP="00C479B7">
      <w:pPr>
        <w:spacing w:line="360" w:lineRule="auto"/>
        <w:ind w:left="360"/>
      </w:pPr>
    </w:p>
    <w:p w14:paraId="1A799F49" w14:textId="77777777" w:rsidR="00C479B7" w:rsidRPr="00203471" w:rsidRDefault="00C479B7" w:rsidP="00C479B7">
      <w:pPr>
        <w:spacing w:line="360" w:lineRule="auto"/>
        <w:ind w:left="360"/>
        <w:rPr>
          <w:i/>
          <w:iCs/>
        </w:rPr>
      </w:pPr>
      <w:proofErr w:type="spellStart"/>
      <w:r>
        <w:rPr>
          <w:i/>
          <w:iCs/>
        </w:rPr>
        <w:t>Councilor</w:t>
      </w:r>
      <w:proofErr w:type="spellEnd"/>
      <w:r>
        <w:rPr>
          <w:i/>
          <w:iCs/>
        </w:rPr>
        <w:t xml:space="preserve"> </w:t>
      </w:r>
      <w:proofErr w:type="spellStart"/>
      <w:r>
        <w:rPr>
          <w:i/>
          <w:iCs/>
        </w:rPr>
        <w:t>Danberg</w:t>
      </w:r>
      <w:proofErr w:type="spellEnd"/>
      <w:r>
        <w:rPr>
          <w:i/>
          <w:iCs/>
        </w:rPr>
        <w:t xml:space="preserve"> having declared a conflict of interest left the meeting at 5:23 p.m.</w:t>
      </w:r>
    </w:p>
    <w:p w14:paraId="46E06379" w14:textId="77777777" w:rsidR="00C479B7" w:rsidRDefault="00C479B7" w:rsidP="00C479B7">
      <w:pPr>
        <w:spacing w:line="360" w:lineRule="auto"/>
        <w:ind w:left="360"/>
      </w:pPr>
    </w:p>
    <w:p w14:paraId="2954FC63" w14:textId="77777777" w:rsidR="00C479B7" w:rsidRDefault="00C479B7" w:rsidP="00C479B7">
      <w:pPr>
        <w:spacing w:line="360" w:lineRule="auto"/>
        <w:ind w:left="360"/>
      </w:pPr>
      <w:r>
        <w:t>8.3 – Routes2SK – RV Park Abatement Request</w:t>
      </w:r>
    </w:p>
    <w:p w14:paraId="3C633D3A" w14:textId="13472DBD" w:rsidR="00C479B7" w:rsidRDefault="00C479B7" w:rsidP="00C479B7">
      <w:pPr>
        <w:spacing w:line="360" w:lineRule="auto"/>
        <w:ind w:left="360"/>
        <w:rPr>
          <w:b/>
          <w:bCs/>
        </w:rPr>
      </w:pPr>
      <w:r>
        <w:rPr>
          <w:b/>
          <w:bCs/>
        </w:rPr>
        <w:t>229-2022</w:t>
      </w:r>
      <w:r>
        <w:rPr>
          <w:b/>
          <w:bCs/>
        </w:rPr>
        <w:tab/>
      </w:r>
      <w:r>
        <w:rPr>
          <w:b/>
          <w:bCs/>
        </w:rPr>
        <w:tab/>
        <w:t xml:space="preserve">HEWETT: </w:t>
      </w:r>
      <w:r>
        <w:t>In recognition of the late season opening of the new RV sites, Council approves the reduced the 2022 fees for the new RV sites by 50%.</w:t>
      </w:r>
      <w:r>
        <w:tab/>
        <w:t xml:space="preserve">         </w:t>
      </w:r>
      <w:r>
        <w:tab/>
      </w:r>
      <w:r>
        <w:tab/>
        <w:t xml:space="preserve">               </w:t>
      </w:r>
      <w:r w:rsidRPr="00203471">
        <w:rPr>
          <w:b/>
          <w:bCs/>
        </w:rPr>
        <w:t>CARRIED</w:t>
      </w:r>
      <w:r w:rsidRPr="00203471">
        <w:rPr>
          <w:b/>
          <w:bCs/>
        </w:rPr>
        <w:tab/>
      </w:r>
    </w:p>
    <w:p w14:paraId="4630BD0D" w14:textId="77777777" w:rsidR="00C479B7" w:rsidRDefault="00C479B7" w:rsidP="00C479B7">
      <w:pPr>
        <w:spacing w:line="360" w:lineRule="auto"/>
        <w:ind w:left="360"/>
        <w:rPr>
          <w:b/>
          <w:bCs/>
        </w:rPr>
      </w:pPr>
    </w:p>
    <w:p w14:paraId="56D1738A" w14:textId="7824824D" w:rsidR="00C479B7" w:rsidRDefault="00C479B7" w:rsidP="00C479B7">
      <w:pPr>
        <w:spacing w:line="360" w:lineRule="auto"/>
        <w:ind w:left="360"/>
        <w:rPr>
          <w:b/>
          <w:bCs/>
        </w:rPr>
      </w:pPr>
      <w:bookmarkStart w:id="3" w:name="_Hlk111032383"/>
      <w:r>
        <w:rPr>
          <w:b/>
          <w:bCs/>
        </w:rPr>
        <w:lastRenderedPageBreak/>
        <w:t>230-2022</w:t>
      </w:r>
      <w:r>
        <w:rPr>
          <w:b/>
          <w:bCs/>
        </w:rPr>
        <w:tab/>
      </w:r>
      <w:r>
        <w:rPr>
          <w:b/>
          <w:bCs/>
        </w:rPr>
        <w:tab/>
        <w:t xml:space="preserve">SMITH-WINDSOR: </w:t>
      </w:r>
      <w:r>
        <w:t xml:space="preserve"> That Council </w:t>
      </w:r>
      <w:proofErr w:type="gramStart"/>
      <w:r>
        <w:t>direct</w:t>
      </w:r>
      <w:proofErr w:type="gramEnd"/>
      <w:r>
        <w:t xml:space="preserve"> a cheque be sent to the Lakeland District Fire Co-op in the amount of $2,100 representing the cabin trailer fees and the occupied sites in the new RV Park. </w:t>
      </w:r>
      <w:r>
        <w:tab/>
      </w:r>
      <w:r>
        <w:tab/>
      </w:r>
      <w:r>
        <w:tab/>
      </w:r>
      <w:r>
        <w:tab/>
      </w:r>
      <w:r>
        <w:tab/>
      </w:r>
      <w:r>
        <w:tab/>
        <w:t xml:space="preserve">         </w:t>
      </w:r>
      <w:r w:rsidR="00462925">
        <w:t xml:space="preserve">                                                                        </w:t>
      </w:r>
      <w:r>
        <w:rPr>
          <w:b/>
          <w:bCs/>
        </w:rPr>
        <w:t>CARRIED</w:t>
      </w:r>
      <w:bookmarkEnd w:id="3"/>
    </w:p>
    <w:p w14:paraId="3C4A4A7A" w14:textId="77777777" w:rsidR="00C479B7" w:rsidRDefault="00C479B7" w:rsidP="00C479B7">
      <w:pPr>
        <w:spacing w:line="360" w:lineRule="auto"/>
        <w:ind w:left="360"/>
        <w:rPr>
          <w:b/>
          <w:bCs/>
        </w:rPr>
      </w:pPr>
    </w:p>
    <w:p w14:paraId="0917FFE4" w14:textId="77777777" w:rsidR="00C479B7" w:rsidRPr="004053B6" w:rsidRDefault="00C479B7" w:rsidP="00C479B7">
      <w:pPr>
        <w:spacing w:line="360" w:lineRule="auto"/>
        <w:ind w:left="360"/>
      </w:pPr>
      <w:proofErr w:type="spellStart"/>
      <w:r>
        <w:rPr>
          <w:i/>
          <w:iCs/>
        </w:rPr>
        <w:t>Councilor</w:t>
      </w:r>
      <w:proofErr w:type="spellEnd"/>
      <w:r>
        <w:rPr>
          <w:i/>
          <w:iCs/>
        </w:rPr>
        <w:t xml:space="preserve"> </w:t>
      </w:r>
      <w:proofErr w:type="spellStart"/>
      <w:r>
        <w:rPr>
          <w:i/>
          <w:iCs/>
        </w:rPr>
        <w:t>Danberg</w:t>
      </w:r>
      <w:proofErr w:type="spellEnd"/>
      <w:r>
        <w:rPr>
          <w:i/>
          <w:iCs/>
        </w:rPr>
        <w:t xml:space="preserve"> returned at 5:37 p.m.</w:t>
      </w:r>
    </w:p>
    <w:p w14:paraId="78C091EF" w14:textId="77777777" w:rsidR="00C479B7" w:rsidRPr="004053B6" w:rsidRDefault="00C479B7" w:rsidP="00C479B7">
      <w:pPr>
        <w:spacing w:line="360" w:lineRule="auto"/>
        <w:ind w:left="360"/>
        <w:rPr>
          <w:b/>
          <w:bCs/>
        </w:rPr>
      </w:pPr>
    </w:p>
    <w:p w14:paraId="0EAB824D" w14:textId="77777777" w:rsidR="00C479B7" w:rsidRPr="00423D45" w:rsidRDefault="00C479B7" w:rsidP="00C479B7">
      <w:pPr>
        <w:pStyle w:val="ListParagraph"/>
        <w:numPr>
          <w:ilvl w:val="0"/>
          <w:numId w:val="1"/>
        </w:numPr>
        <w:spacing w:line="360" w:lineRule="auto"/>
        <w:rPr>
          <w:rFonts w:cstheme="minorHAnsi"/>
        </w:rPr>
      </w:pPr>
      <w:r w:rsidRPr="00423D45">
        <w:rPr>
          <w:rFonts w:cstheme="minorHAnsi"/>
          <w:b/>
          <w:bCs/>
        </w:rPr>
        <w:t xml:space="preserve">Administration Reports: </w:t>
      </w:r>
    </w:p>
    <w:p w14:paraId="64B27CD7" w14:textId="77777777" w:rsidR="00C479B7" w:rsidRDefault="00C479B7" w:rsidP="00C479B7">
      <w:pPr>
        <w:pStyle w:val="ListParagraph"/>
        <w:numPr>
          <w:ilvl w:val="1"/>
          <w:numId w:val="2"/>
        </w:numPr>
        <w:spacing w:line="360" w:lineRule="auto"/>
      </w:pPr>
      <w:r>
        <w:t xml:space="preserve"> </w:t>
      </w:r>
      <w:r w:rsidRPr="00301D2E">
        <w:t>CAO Report and Updates</w:t>
      </w:r>
      <w:r>
        <w:t>.</w:t>
      </w:r>
    </w:p>
    <w:p w14:paraId="2E6C3F24" w14:textId="02DC6415" w:rsidR="00C479B7" w:rsidRPr="004053B6" w:rsidRDefault="00C479B7" w:rsidP="00C479B7">
      <w:pPr>
        <w:spacing w:line="360" w:lineRule="auto"/>
        <w:ind w:left="360"/>
        <w:rPr>
          <w:b/>
          <w:bCs/>
        </w:rPr>
      </w:pPr>
      <w:r>
        <w:rPr>
          <w:b/>
          <w:bCs/>
        </w:rPr>
        <w:t xml:space="preserve">231-2022 </w:t>
      </w:r>
      <w:r>
        <w:rPr>
          <w:b/>
          <w:bCs/>
        </w:rPr>
        <w:tab/>
      </w:r>
      <w:r>
        <w:rPr>
          <w:b/>
          <w:bCs/>
        </w:rPr>
        <w:tab/>
        <w:t>ENGEL:</w:t>
      </w:r>
      <w:r>
        <w:t xml:space="preserve"> That Council receive and file the CAO report for August, 2022.</w:t>
      </w:r>
      <w:r>
        <w:tab/>
      </w:r>
      <w:r>
        <w:tab/>
      </w:r>
      <w:r>
        <w:tab/>
      </w:r>
      <w:r>
        <w:tab/>
      </w:r>
      <w:r>
        <w:tab/>
      </w:r>
      <w:r>
        <w:tab/>
      </w:r>
      <w:r>
        <w:tab/>
      </w:r>
      <w:r>
        <w:tab/>
      </w:r>
      <w:r>
        <w:tab/>
      </w:r>
      <w:r>
        <w:tab/>
        <w:t xml:space="preserve">         </w:t>
      </w:r>
      <w:r>
        <w:tab/>
      </w:r>
      <w:r>
        <w:tab/>
      </w:r>
      <w:r w:rsidR="00462925">
        <w:t xml:space="preserve">                                      </w:t>
      </w:r>
      <w:r>
        <w:t xml:space="preserve">    </w:t>
      </w:r>
      <w:r>
        <w:rPr>
          <w:b/>
          <w:bCs/>
        </w:rPr>
        <w:t>CARRIED</w:t>
      </w:r>
    </w:p>
    <w:p w14:paraId="09BF054C" w14:textId="77777777" w:rsidR="00C479B7" w:rsidRPr="00A04444" w:rsidRDefault="00C479B7" w:rsidP="00C479B7">
      <w:pPr>
        <w:pStyle w:val="ListParagraph"/>
        <w:numPr>
          <w:ilvl w:val="0"/>
          <w:numId w:val="1"/>
        </w:numPr>
        <w:spacing w:line="360" w:lineRule="auto"/>
        <w:jc w:val="both"/>
        <w:rPr>
          <w:rFonts w:cstheme="minorHAnsi"/>
          <w:b/>
          <w:bCs/>
        </w:rPr>
      </w:pPr>
      <w:r>
        <w:rPr>
          <w:b/>
          <w:bCs/>
        </w:rPr>
        <w:t xml:space="preserve"> </w:t>
      </w:r>
      <w:r w:rsidRPr="00FD7E26">
        <w:rPr>
          <w:rFonts w:cstheme="minorHAnsi"/>
          <w:b/>
          <w:bCs/>
        </w:rPr>
        <w:t xml:space="preserve">Accounts for Payment: </w:t>
      </w:r>
      <w:r w:rsidRPr="00FD7E26">
        <w:rPr>
          <w:rFonts w:cstheme="minorHAnsi"/>
        </w:rPr>
        <w:t>N/A</w:t>
      </w:r>
    </w:p>
    <w:p w14:paraId="003AF773" w14:textId="77777777" w:rsidR="00C479B7" w:rsidRPr="002B4F56" w:rsidRDefault="00C479B7" w:rsidP="00C479B7">
      <w:pPr>
        <w:pStyle w:val="ListParagraph"/>
        <w:numPr>
          <w:ilvl w:val="0"/>
          <w:numId w:val="1"/>
        </w:numPr>
        <w:spacing w:line="360" w:lineRule="auto"/>
        <w:jc w:val="both"/>
        <w:rPr>
          <w:rFonts w:cstheme="minorHAnsi"/>
          <w:b/>
          <w:bCs/>
        </w:rPr>
      </w:pPr>
      <w:r w:rsidRPr="00FD7E26">
        <w:rPr>
          <w:rFonts w:cstheme="minorHAnsi"/>
          <w:b/>
          <w:bCs/>
        </w:rPr>
        <w:t xml:space="preserve">Financial Statements: </w:t>
      </w:r>
    </w:p>
    <w:p w14:paraId="7133AB26" w14:textId="77777777" w:rsidR="00C479B7" w:rsidRDefault="00C479B7" w:rsidP="00C479B7">
      <w:pPr>
        <w:spacing w:line="360" w:lineRule="auto"/>
        <w:ind w:left="360"/>
      </w:pPr>
      <w:r w:rsidRPr="008E0108">
        <w:t xml:space="preserve">11.1 </w:t>
      </w:r>
      <w:r>
        <w:t xml:space="preserve">  Financial Statement for July 2022, Bank Reconciliation and List of Accounts.</w:t>
      </w:r>
    </w:p>
    <w:p w14:paraId="6639CFBC" w14:textId="77777777" w:rsidR="00C479B7" w:rsidRDefault="00C479B7" w:rsidP="00C479B7">
      <w:pPr>
        <w:spacing w:line="360" w:lineRule="auto"/>
        <w:ind w:firstLine="360"/>
        <w:jc w:val="both"/>
      </w:pPr>
      <w:r>
        <w:rPr>
          <w:rFonts w:cstheme="minorHAnsi"/>
          <w:b/>
          <w:bCs/>
        </w:rPr>
        <w:t>232</w:t>
      </w:r>
      <w:r w:rsidRPr="002B4F56">
        <w:rPr>
          <w:rFonts w:cstheme="minorHAnsi"/>
          <w:b/>
          <w:bCs/>
        </w:rPr>
        <w:t>-2022</w:t>
      </w:r>
      <w:r>
        <w:rPr>
          <w:rFonts w:cstheme="minorHAnsi"/>
          <w:b/>
          <w:bCs/>
        </w:rPr>
        <w:tab/>
      </w:r>
      <w:r>
        <w:rPr>
          <w:rFonts w:cstheme="minorHAnsi"/>
          <w:b/>
          <w:bCs/>
        </w:rPr>
        <w:tab/>
        <w:t>DANBERG</w:t>
      </w:r>
      <w:r>
        <w:rPr>
          <w:b/>
          <w:bCs/>
        </w:rPr>
        <w:t>:</w:t>
      </w:r>
      <w:r>
        <w:t xml:space="preserve"> </w:t>
      </w:r>
    </w:p>
    <w:p w14:paraId="52E33BFB" w14:textId="127E0701" w:rsidR="00C479B7" w:rsidRPr="002B4F56" w:rsidRDefault="00C479B7" w:rsidP="00C479B7">
      <w:pPr>
        <w:spacing w:line="360" w:lineRule="auto"/>
        <w:ind w:left="360"/>
        <w:jc w:val="both"/>
        <w:rPr>
          <w:rFonts w:cstheme="minorHAnsi"/>
          <w:b/>
          <w:bCs/>
        </w:rPr>
      </w:pPr>
      <w:r>
        <w:t>That Council receive and file the financial statement, bank reconciliation and list of accounts payable for July, 2022 with an updated financial statement be forwarded to Council.</w:t>
      </w:r>
      <w:r>
        <w:tab/>
      </w:r>
      <w:r>
        <w:tab/>
      </w:r>
      <w:r>
        <w:tab/>
      </w:r>
      <w:r>
        <w:tab/>
      </w:r>
      <w:r>
        <w:tab/>
        <w:t xml:space="preserve">       </w:t>
      </w:r>
      <w:r>
        <w:tab/>
      </w:r>
      <w:r>
        <w:tab/>
      </w:r>
      <w:r>
        <w:tab/>
        <w:t xml:space="preserve">         </w:t>
      </w:r>
      <w:r>
        <w:tab/>
      </w:r>
      <w:r>
        <w:tab/>
      </w:r>
      <w:r>
        <w:tab/>
      </w:r>
      <w:r>
        <w:tab/>
      </w:r>
      <w:r>
        <w:tab/>
        <w:t xml:space="preserve">         </w:t>
      </w:r>
      <w:r w:rsidR="00462925">
        <w:t xml:space="preserve">                                            </w:t>
      </w:r>
      <w:r>
        <w:t xml:space="preserve"> </w:t>
      </w:r>
      <w:r>
        <w:rPr>
          <w:b/>
          <w:bCs/>
        </w:rPr>
        <w:t>CARRIED</w:t>
      </w:r>
      <w:r>
        <w:tab/>
      </w:r>
    </w:p>
    <w:p w14:paraId="72810078" w14:textId="77777777" w:rsidR="00C479B7" w:rsidRPr="00FD7E26" w:rsidRDefault="00C479B7" w:rsidP="00C479B7">
      <w:pPr>
        <w:pStyle w:val="ListParagraph"/>
        <w:numPr>
          <w:ilvl w:val="0"/>
          <w:numId w:val="1"/>
        </w:numPr>
        <w:spacing w:line="360" w:lineRule="auto"/>
        <w:jc w:val="both"/>
        <w:rPr>
          <w:rFonts w:cstheme="minorHAnsi"/>
          <w:b/>
          <w:bCs/>
        </w:rPr>
      </w:pPr>
      <w:r w:rsidRPr="00FD7E26">
        <w:rPr>
          <w:rFonts w:cstheme="minorHAnsi"/>
          <w:b/>
          <w:bCs/>
        </w:rPr>
        <w:t xml:space="preserve">Council Divisional Reports: </w:t>
      </w:r>
      <w:r w:rsidRPr="00FD7E26">
        <w:rPr>
          <w:rFonts w:cstheme="minorHAnsi"/>
        </w:rPr>
        <w:t>N/A</w:t>
      </w:r>
    </w:p>
    <w:p w14:paraId="59FBF833" w14:textId="77777777" w:rsidR="00C479B7" w:rsidRPr="004053B6" w:rsidRDefault="00C479B7" w:rsidP="00C479B7">
      <w:pPr>
        <w:pStyle w:val="ListParagraph"/>
        <w:numPr>
          <w:ilvl w:val="0"/>
          <w:numId w:val="1"/>
        </w:numPr>
        <w:spacing w:line="360" w:lineRule="auto"/>
        <w:jc w:val="both"/>
        <w:rPr>
          <w:rFonts w:cstheme="minorHAnsi"/>
          <w:b/>
          <w:bCs/>
        </w:rPr>
      </w:pPr>
      <w:r w:rsidRPr="00FD7E26">
        <w:rPr>
          <w:rFonts w:cstheme="minorHAnsi"/>
          <w:b/>
          <w:bCs/>
        </w:rPr>
        <w:t>New Business</w:t>
      </w:r>
      <w:r>
        <w:rPr>
          <w:rFonts w:cstheme="minorHAnsi"/>
          <w:b/>
          <w:bCs/>
        </w:rPr>
        <w:t>:</w:t>
      </w:r>
      <w:r w:rsidRPr="00A04444">
        <w:rPr>
          <w:rFonts w:cstheme="minorHAnsi"/>
        </w:rPr>
        <w:t xml:space="preserve"> </w:t>
      </w:r>
      <w:r>
        <w:rPr>
          <w:rFonts w:cstheme="minorHAnsi"/>
        </w:rPr>
        <w:t>None</w:t>
      </w:r>
      <w:r w:rsidRPr="004053B6">
        <w:rPr>
          <w:rFonts w:cstheme="minorHAnsi"/>
          <w:b/>
          <w:bCs/>
        </w:rPr>
        <w:br w:type="page"/>
      </w:r>
    </w:p>
    <w:p w14:paraId="326D9911" w14:textId="77777777" w:rsidR="00C479B7" w:rsidRDefault="00C479B7" w:rsidP="00C479B7">
      <w:pPr>
        <w:pStyle w:val="ListParagraph"/>
        <w:numPr>
          <w:ilvl w:val="0"/>
          <w:numId w:val="1"/>
        </w:numPr>
        <w:spacing w:line="360" w:lineRule="auto"/>
        <w:jc w:val="both"/>
        <w:rPr>
          <w:rFonts w:cstheme="minorHAnsi"/>
          <w:b/>
          <w:bCs/>
        </w:rPr>
      </w:pPr>
      <w:proofErr w:type="spellStart"/>
      <w:r w:rsidRPr="001D1CFD">
        <w:rPr>
          <w:rFonts w:cstheme="minorHAnsi"/>
          <w:b/>
          <w:bCs/>
        </w:rPr>
        <w:lastRenderedPageBreak/>
        <w:t>Incamera</w:t>
      </w:r>
      <w:proofErr w:type="spellEnd"/>
      <w:r w:rsidRPr="001D1CFD">
        <w:rPr>
          <w:rFonts w:cstheme="minorHAnsi"/>
          <w:b/>
          <w:bCs/>
        </w:rPr>
        <w:t xml:space="preserve">: </w:t>
      </w:r>
    </w:p>
    <w:p w14:paraId="3195E12A" w14:textId="77777777" w:rsidR="00C479B7" w:rsidRDefault="00C479B7" w:rsidP="00C479B7">
      <w:pPr>
        <w:spacing w:line="360" w:lineRule="auto"/>
        <w:ind w:left="360"/>
        <w:jc w:val="both"/>
        <w:rPr>
          <w:rFonts w:cstheme="minorHAnsi"/>
          <w:b/>
          <w:bCs/>
        </w:rPr>
      </w:pPr>
      <w:r>
        <w:rPr>
          <w:rFonts w:cstheme="minorHAnsi"/>
          <w:b/>
          <w:bCs/>
        </w:rPr>
        <w:t>233-2022</w:t>
      </w:r>
      <w:r>
        <w:rPr>
          <w:rFonts w:cstheme="minorHAnsi"/>
          <w:b/>
          <w:bCs/>
        </w:rPr>
        <w:tab/>
      </w:r>
      <w:r>
        <w:rPr>
          <w:rFonts w:cstheme="minorHAnsi"/>
          <w:b/>
          <w:bCs/>
        </w:rPr>
        <w:tab/>
        <w:t>HEWETT:</w:t>
      </w:r>
    </w:p>
    <w:p w14:paraId="5DEBE6BE" w14:textId="77777777" w:rsidR="00C479B7" w:rsidRDefault="00C479B7" w:rsidP="00C479B7">
      <w:pPr>
        <w:spacing w:line="360" w:lineRule="auto"/>
        <w:ind w:left="360"/>
        <w:rPr>
          <w:rFonts w:cstheme="minorHAnsi"/>
        </w:rPr>
      </w:pPr>
      <w:r>
        <w:rPr>
          <w:rFonts w:cstheme="minorHAnsi"/>
        </w:rPr>
        <w:t xml:space="preserve">That Council move to </w:t>
      </w:r>
      <w:proofErr w:type="spellStart"/>
      <w:r>
        <w:rPr>
          <w:rFonts w:cstheme="minorHAnsi"/>
        </w:rPr>
        <w:t>incamera</w:t>
      </w:r>
      <w:proofErr w:type="spellEnd"/>
      <w:r>
        <w:rPr>
          <w:rFonts w:cstheme="minorHAnsi"/>
        </w:rPr>
        <w:t xml:space="preserve"> meeting to discuss a personnel matter at 6:20 p.m.</w:t>
      </w:r>
      <w:r>
        <w:rPr>
          <w:rFonts w:cstheme="minorHAnsi"/>
        </w:rPr>
        <w:tab/>
        <w:t xml:space="preserve">        </w:t>
      </w:r>
    </w:p>
    <w:p w14:paraId="3DFFE2BC" w14:textId="5CACC6A6" w:rsidR="00C479B7" w:rsidRPr="00E63404" w:rsidRDefault="00462925" w:rsidP="00C479B7">
      <w:pPr>
        <w:spacing w:line="360" w:lineRule="auto"/>
        <w:ind w:left="8280"/>
        <w:rPr>
          <w:rFonts w:cstheme="minorHAnsi"/>
          <w:b/>
          <w:bCs/>
        </w:rPr>
      </w:pPr>
      <w:r>
        <w:rPr>
          <w:rFonts w:cstheme="minorHAnsi"/>
        </w:rPr>
        <w:t xml:space="preserve">           </w:t>
      </w:r>
      <w:r w:rsidR="00C479B7">
        <w:rPr>
          <w:rFonts w:cstheme="minorHAnsi"/>
        </w:rPr>
        <w:t xml:space="preserve">   </w:t>
      </w:r>
      <w:r>
        <w:rPr>
          <w:rFonts w:cstheme="minorHAnsi"/>
        </w:rPr>
        <w:t xml:space="preserve"> </w:t>
      </w:r>
      <w:r w:rsidR="00C479B7">
        <w:rPr>
          <w:rFonts w:cstheme="minorHAnsi"/>
          <w:b/>
          <w:bCs/>
        </w:rPr>
        <w:t>CARRIED</w:t>
      </w:r>
    </w:p>
    <w:p w14:paraId="1CAA2CBA" w14:textId="77777777" w:rsidR="00C479B7" w:rsidRDefault="00C479B7" w:rsidP="00C479B7">
      <w:pPr>
        <w:spacing w:line="360" w:lineRule="auto"/>
        <w:ind w:left="360"/>
        <w:jc w:val="both"/>
        <w:rPr>
          <w:rFonts w:cstheme="minorHAnsi"/>
          <w:b/>
          <w:bCs/>
        </w:rPr>
      </w:pPr>
      <w:r>
        <w:rPr>
          <w:rFonts w:cstheme="minorHAnsi"/>
          <w:i/>
          <w:iCs/>
        </w:rPr>
        <w:t>Heather Scott, CAO left the meeting at 6:20 p.m.</w:t>
      </w:r>
    </w:p>
    <w:p w14:paraId="47829AA9" w14:textId="77777777" w:rsidR="00C479B7" w:rsidRDefault="00C479B7" w:rsidP="00C479B7">
      <w:pPr>
        <w:spacing w:line="360" w:lineRule="auto"/>
        <w:ind w:left="360"/>
        <w:jc w:val="both"/>
        <w:rPr>
          <w:rFonts w:cstheme="minorHAnsi"/>
          <w:b/>
          <w:bCs/>
        </w:rPr>
      </w:pPr>
    </w:p>
    <w:p w14:paraId="78741CFC" w14:textId="77777777" w:rsidR="00C479B7" w:rsidRPr="006F7856" w:rsidRDefault="00C479B7" w:rsidP="00C479B7">
      <w:pPr>
        <w:spacing w:line="360" w:lineRule="auto"/>
        <w:ind w:left="360"/>
        <w:jc w:val="both"/>
        <w:rPr>
          <w:rFonts w:cstheme="minorHAnsi"/>
          <w:i/>
          <w:iCs/>
        </w:rPr>
      </w:pPr>
      <w:r>
        <w:rPr>
          <w:rFonts w:cstheme="minorHAnsi"/>
          <w:b/>
          <w:bCs/>
        </w:rPr>
        <w:t>234-2022</w:t>
      </w:r>
      <w:r>
        <w:rPr>
          <w:rFonts w:cstheme="minorHAnsi"/>
          <w:b/>
          <w:bCs/>
        </w:rPr>
        <w:tab/>
      </w:r>
      <w:r>
        <w:rPr>
          <w:rFonts w:cstheme="minorHAnsi"/>
          <w:b/>
          <w:bCs/>
        </w:rPr>
        <w:tab/>
        <w:t>SMITH-WINDSOR:</w:t>
      </w:r>
    </w:p>
    <w:p w14:paraId="1988D65A" w14:textId="1B80385B" w:rsidR="00C479B7" w:rsidRDefault="00C479B7" w:rsidP="00C479B7">
      <w:pPr>
        <w:spacing w:line="360" w:lineRule="auto"/>
        <w:ind w:left="360"/>
        <w:jc w:val="both"/>
        <w:rPr>
          <w:rFonts w:cstheme="minorHAnsi"/>
        </w:rPr>
      </w:pPr>
      <w:r>
        <w:rPr>
          <w:rFonts w:cstheme="minorHAnsi"/>
        </w:rPr>
        <w:t xml:space="preserve">That Council reconvene to regular Council meeting at 6:29 p.m. </w:t>
      </w:r>
      <w:r>
        <w:rPr>
          <w:rFonts w:cstheme="minorHAnsi"/>
        </w:rPr>
        <w:tab/>
      </w:r>
      <w:r>
        <w:rPr>
          <w:rFonts w:cstheme="minorHAnsi"/>
        </w:rPr>
        <w:tab/>
        <w:t xml:space="preserve">    </w:t>
      </w:r>
      <w:r w:rsidR="00462925">
        <w:rPr>
          <w:rFonts w:cstheme="minorHAnsi"/>
        </w:rPr>
        <w:t xml:space="preserve">             </w:t>
      </w:r>
      <w:r>
        <w:rPr>
          <w:rFonts w:cstheme="minorHAnsi"/>
        </w:rPr>
        <w:t xml:space="preserve">    </w:t>
      </w:r>
      <w:r>
        <w:rPr>
          <w:rFonts w:cstheme="minorHAnsi"/>
          <w:b/>
          <w:bCs/>
        </w:rPr>
        <w:t>CARRIED</w:t>
      </w:r>
      <w:r>
        <w:rPr>
          <w:rFonts w:cstheme="minorHAnsi"/>
        </w:rPr>
        <w:tab/>
      </w:r>
    </w:p>
    <w:p w14:paraId="3193F644" w14:textId="77777777" w:rsidR="00C479B7" w:rsidRPr="00E63404" w:rsidRDefault="00C479B7" w:rsidP="00C479B7">
      <w:pPr>
        <w:spacing w:line="360" w:lineRule="auto"/>
        <w:ind w:left="360"/>
        <w:jc w:val="both"/>
        <w:rPr>
          <w:rFonts w:cstheme="minorHAnsi"/>
        </w:rPr>
      </w:pPr>
    </w:p>
    <w:p w14:paraId="145B51B1" w14:textId="77777777" w:rsidR="00C479B7" w:rsidRPr="004053B6" w:rsidRDefault="00C479B7" w:rsidP="00C479B7">
      <w:pPr>
        <w:pStyle w:val="ListParagraph"/>
        <w:numPr>
          <w:ilvl w:val="0"/>
          <w:numId w:val="1"/>
        </w:numPr>
        <w:spacing w:line="360" w:lineRule="auto"/>
        <w:jc w:val="both"/>
        <w:rPr>
          <w:rFonts w:cstheme="minorHAnsi"/>
          <w:b/>
          <w:bCs/>
        </w:rPr>
      </w:pPr>
      <w:r w:rsidRPr="00FD7E26">
        <w:rPr>
          <w:rFonts w:cstheme="minorHAnsi"/>
          <w:b/>
          <w:bCs/>
        </w:rPr>
        <w:t xml:space="preserve">Correspondence: </w:t>
      </w:r>
    </w:p>
    <w:p w14:paraId="0E59B59E" w14:textId="77777777" w:rsidR="00C479B7" w:rsidRPr="004053B6" w:rsidRDefault="00C479B7" w:rsidP="00C479B7">
      <w:pPr>
        <w:spacing w:line="360" w:lineRule="auto"/>
        <w:ind w:left="360"/>
        <w:jc w:val="both"/>
        <w:rPr>
          <w:rFonts w:cstheme="minorHAnsi"/>
        </w:rPr>
      </w:pPr>
      <w:r>
        <w:rPr>
          <w:rFonts w:cstheme="minorHAnsi"/>
          <w:b/>
          <w:bCs/>
        </w:rPr>
        <w:t xml:space="preserve">15.1 – </w:t>
      </w:r>
      <w:r>
        <w:rPr>
          <w:rFonts w:cstheme="minorHAnsi"/>
        </w:rPr>
        <w:t>Email dated July 25, 2022 from Wendy Gowda</w:t>
      </w:r>
    </w:p>
    <w:p w14:paraId="2299185C" w14:textId="77777777" w:rsidR="00C479B7" w:rsidRPr="00A04444" w:rsidRDefault="00C479B7" w:rsidP="00C479B7">
      <w:pPr>
        <w:pStyle w:val="ListParagraph"/>
        <w:numPr>
          <w:ilvl w:val="0"/>
          <w:numId w:val="1"/>
        </w:numPr>
        <w:spacing w:line="360" w:lineRule="auto"/>
        <w:jc w:val="both"/>
        <w:rPr>
          <w:rFonts w:cstheme="minorHAnsi"/>
          <w:b/>
          <w:bCs/>
        </w:rPr>
      </w:pPr>
      <w:r w:rsidRPr="00FD7E26">
        <w:rPr>
          <w:rFonts w:cstheme="minorHAnsi"/>
          <w:b/>
          <w:bCs/>
        </w:rPr>
        <w:t xml:space="preserve">Other Business: </w:t>
      </w:r>
      <w:r w:rsidRPr="00E63404">
        <w:rPr>
          <w:rFonts w:cstheme="minorHAnsi"/>
        </w:rPr>
        <w:t>None</w:t>
      </w:r>
    </w:p>
    <w:p w14:paraId="66485078" w14:textId="77777777" w:rsidR="00C479B7" w:rsidRPr="00FD7E26" w:rsidRDefault="00C479B7" w:rsidP="00C479B7">
      <w:pPr>
        <w:pStyle w:val="ListParagraph"/>
        <w:numPr>
          <w:ilvl w:val="0"/>
          <w:numId w:val="1"/>
        </w:numPr>
        <w:spacing w:line="360" w:lineRule="auto"/>
        <w:jc w:val="both"/>
        <w:rPr>
          <w:rFonts w:cstheme="minorHAnsi"/>
          <w:b/>
          <w:bCs/>
        </w:rPr>
      </w:pPr>
      <w:r w:rsidRPr="00FD7E26">
        <w:rPr>
          <w:rFonts w:cstheme="minorHAnsi"/>
          <w:b/>
          <w:bCs/>
        </w:rPr>
        <w:t xml:space="preserve">Adjournment: </w:t>
      </w:r>
    </w:p>
    <w:p w14:paraId="7F43FDA2" w14:textId="71BF8DB8" w:rsidR="00C479B7" w:rsidRPr="00AB5723" w:rsidRDefault="00C479B7" w:rsidP="00C479B7">
      <w:pPr>
        <w:spacing w:line="360" w:lineRule="auto"/>
        <w:ind w:left="360"/>
        <w:rPr>
          <w:b/>
          <w:bCs/>
        </w:rPr>
      </w:pPr>
      <w:r>
        <w:rPr>
          <w:b/>
          <w:bCs/>
        </w:rPr>
        <w:t>235</w:t>
      </w:r>
      <w:r w:rsidRPr="00AB5723">
        <w:rPr>
          <w:b/>
          <w:bCs/>
        </w:rPr>
        <w:t>-2022</w:t>
      </w:r>
      <w:r w:rsidRPr="00AB5723">
        <w:rPr>
          <w:b/>
          <w:bCs/>
        </w:rPr>
        <w:tab/>
      </w:r>
      <w:r>
        <w:rPr>
          <w:b/>
          <w:bCs/>
        </w:rPr>
        <w:t>DANBERG:</w:t>
      </w:r>
      <w:r>
        <w:t xml:space="preserve">  That the meeting </w:t>
      </w:r>
      <w:proofErr w:type="gramStart"/>
      <w:r>
        <w:t>adjourn</w:t>
      </w:r>
      <w:proofErr w:type="gramEnd"/>
      <w:r>
        <w:t xml:space="preserve"> 6:30 p.m.  </w:t>
      </w:r>
      <w:r>
        <w:tab/>
      </w:r>
      <w:r>
        <w:tab/>
        <w:t xml:space="preserve">   </w:t>
      </w:r>
      <w:r>
        <w:tab/>
      </w:r>
      <w:r w:rsidR="00462925">
        <w:t xml:space="preserve">              </w:t>
      </w:r>
      <w:r>
        <w:t xml:space="preserve">     </w:t>
      </w:r>
      <w:r w:rsidRPr="00AB5723">
        <w:rPr>
          <w:b/>
          <w:bCs/>
        </w:rPr>
        <w:t>CARRIED</w:t>
      </w:r>
    </w:p>
    <w:p w14:paraId="6E661B39" w14:textId="77777777" w:rsidR="00C479B7" w:rsidRDefault="00C479B7" w:rsidP="00C479B7">
      <w:pPr>
        <w:pStyle w:val="ListParagraph"/>
        <w:spacing w:line="360" w:lineRule="auto"/>
        <w:rPr>
          <w:b/>
          <w:bCs/>
        </w:rPr>
      </w:pPr>
    </w:p>
    <w:p w14:paraId="5E2F3EC9" w14:textId="77777777" w:rsidR="00C479B7" w:rsidRPr="0056424F" w:rsidRDefault="00C479B7" w:rsidP="00C479B7">
      <w:pPr>
        <w:spacing w:line="360" w:lineRule="auto"/>
        <w:ind w:firstLine="720"/>
        <w:jc w:val="both"/>
        <w:rPr>
          <w:rFonts w:cstheme="minorHAnsi"/>
          <w:lang w:val="en-US"/>
        </w:rPr>
      </w:pPr>
    </w:p>
    <w:p w14:paraId="55888035" w14:textId="77777777" w:rsidR="00C479B7" w:rsidRPr="00FD7E26" w:rsidRDefault="00C479B7" w:rsidP="00C479B7">
      <w:pPr>
        <w:pStyle w:val="ListParagraph"/>
        <w:spacing w:line="360" w:lineRule="auto"/>
        <w:jc w:val="both"/>
        <w:rPr>
          <w:rFonts w:cstheme="minorHAnsi"/>
        </w:rPr>
      </w:pPr>
    </w:p>
    <w:p w14:paraId="70AB4D43" w14:textId="77777777" w:rsidR="00C479B7" w:rsidRDefault="00C479B7" w:rsidP="00C479B7">
      <w:pPr>
        <w:ind w:firstLine="360"/>
        <w:rPr>
          <w:b/>
          <w:bCs/>
        </w:rPr>
      </w:pPr>
      <w:bookmarkStart w:id="4" w:name="_Hlk102074045"/>
      <w:r>
        <w:rPr>
          <w:b/>
          <w:bCs/>
        </w:rPr>
        <w:t>_____________________________</w:t>
      </w:r>
      <w:r>
        <w:rPr>
          <w:b/>
          <w:bCs/>
        </w:rPr>
        <w:tab/>
      </w:r>
      <w:r>
        <w:rPr>
          <w:b/>
          <w:bCs/>
        </w:rPr>
        <w:tab/>
      </w:r>
      <w:r>
        <w:rPr>
          <w:b/>
          <w:bCs/>
        </w:rPr>
        <w:tab/>
        <w:t>___________________________</w:t>
      </w:r>
    </w:p>
    <w:p w14:paraId="76C005A3" w14:textId="77777777" w:rsidR="00C479B7" w:rsidRPr="002D6908" w:rsidRDefault="00C479B7" w:rsidP="00C479B7">
      <w:pPr>
        <w:ind w:firstLine="360"/>
        <w:rPr>
          <w:b/>
          <w:bCs/>
        </w:rPr>
      </w:pPr>
      <w:r>
        <w:rPr>
          <w:b/>
          <w:bCs/>
        </w:rPr>
        <w:t>Mayor</w:t>
      </w:r>
      <w:r>
        <w:rPr>
          <w:b/>
          <w:bCs/>
        </w:rPr>
        <w:tab/>
      </w:r>
      <w:r>
        <w:rPr>
          <w:b/>
          <w:bCs/>
        </w:rPr>
        <w:tab/>
      </w:r>
      <w:r>
        <w:rPr>
          <w:b/>
          <w:bCs/>
        </w:rPr>
        <w:tab/>
      </w:r>
      <w:r>
        <w:rPr>
          <w:b/>
          <w:bCs/>
        </w:rPr>
        <w:tab/>
      </w:r>
      <w:r>
        <w:rPr>
          <w:b/>
          <w:bCs/>
        </w:rPr>
        <w:tab/>
      </w:r>
      <w:r>
        <w:rPr>
          <w:b/>
          <w:bCs/>
        </w:rPr>
        <w:tab/>
      </w:r>
      <w:r>
        <w:rPr>
          <w:b/>
          <w:bCs/>
        </w:rPr>
        <w:tab/>
        <w:t>CAO</w:t>
      </w:r>
    </w:p>
    <w:bookmarkEnd w:id="1"/>
    <w:bookmarkEnd w:id="4"/>
    <w:p w14:paraId="3FA5399F" w14:textId="77777777" w:rsidR="00C479B7" w:rsidRDefault="00C479B7" w:rsidP="00C479B7">
      <w:pPr>
        <w:pStyle w:val="ListParagraph"/>
        <w:spacing w:line="360" w:lineRule="auto"/>
      </w:pPr>
    </w:p>
    <w:p w14:paraId="03AC5492" w14:textId="77777777" w:rsidR="00C479B7" w:rsidRPr="00C479B7" w:rsidRDefault="00C479B7" w:rsidP="00C479B7">
      <w:pPr>
        <w:spacing w:line="360" w:lineRule="auto"/>
        <w:ind w:left="360"/>
        <w:rPr>
          <w:b/>
          <w:bCs/>
        </w:rPr>
      </w:pPr>
    </w:p>
    <w:p w14:paraId="6AFA6499" w14:textId="14984FC9" w:rsidR="00C479B7" w:rsidRDefault="007906BC" w:rsidP="00C479B7">
      <w:pPr>
        <w:rPr>
          <w:lang w:val="en-US"/>
        </w:rPr>
      </w:pPr>
      <w:r>
        <w:rPr>
          <w:rFonts w:cstheme="minorHAnsi"/>
        </w:rPr>
        <w:br w:type="page"/>
      </w:r>
      <w:r w:rsidR="00C479B7">
        <w:rPr>
          <w:noProof/>
          <w:lang w:val="en-US"/>
        </w:rPr>
        <w:lastRenderedPageBreak/>
        <w:drawing>
          <wp:inline distT="0" distB="0" distL="0" distR="0" wp14:anchorId="1B3233F4" wp14:editId="6FFFCE69">
            <wp:extent cx="1478280" cy="1009125"/>
            <wp:effectExtent l="0" t="0" r="762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491852" cy="1018390"/>
                    </a:xfrm>
                    <a:prstGeom prst="rect">
                      <a:avLst/>
                    </a:prstGeom>
                  </pic:spPr>
                </pic:pic>
              </a:graphicData>
            </a:graphic>
          </wp:inline>
        </w:drawing>
      </w:r>
      <w:r w:rsidR="00C479B7">
        <w:rPr>
          <w:lang w:val="en-US"/>
        </w:rPr>
        <w:tab/>
        <w:t xml:space="preserve">              RESORT VILLAGE OF ELK RIDGE</w:t>
      </w:r>
    </w:p>
    <w:p w14:paraId="22F227C9" w14:textId="77777777" w:rsidR="00C479B7" w:rsidRDefault="00C479B7" w:rsidP="00C479B7">
      <w:pPr>
        <w:jc w:val="center"/>
        <w:rPr>
          <w:lang w:val="en-US"/>
        </w:rPr>
      </w:pPr>
      <w:r>
        <w:rPr>
          <w:lang w:val="en-US"/>
        </w:rPr>
        <w:t>TERMS OF REFERENCE</w:t>
      </w:r>
    </w:p>
    <w:p w14:paraId="3EED1A91" w14:textId="77777777" w:rsidR="00C479B7" w:rsidRDefault="00C479B7" w:rsidP="00C479B7">
      <w:pPr>
        <w:jc w:val="center"/>
        <w:rPr>
          <w:lang w:val="en-US"/>
        </w:rPr>
      </w:pPr>
      <w:r>
        <w:rPr>
          <w:lang w:val="en-US"/>
        </w:rPr>
        <w:t>COMMUNITY SERVICES COMMITEE</w:t>
      </w:r>
    </w:p>
    <w:p w14:paraId="292110A2" w14:textId="77777777" w:rsidR="00C479B7" w:rsidRDefault="00C479B7" w:rsidP="00C479B7">
      <w:pPr>
        <w:jc w:val="center"/>
        <w:rPr>
          <w:lang w:val="en-US"/>
        </w:rPr>
      </w:pPr>
    </w:p>
    <w:p w14:paraId="7487D62A" w14:textId="77777777" w:rsidR="00C479B7" w:rsidRDefault="00C479B7" w:rsidP="00C479B7">
      <w:pPr>
        <w:jc w:val="both"/>
        <w:rPr>
          <w:lang w:val="en-US"/>
        </w:rPr>
      </w:pPr>
      <w:r>
        <w:rPr>
          <w:lang w:val="en-US"/>
        </w:rPr>
        <w:t>PURPOSE:</w:t>
      </w:r>
    </w:p>
    <w:p w14:paraId="1A2FF5C2" w14:textId="77777777" w:rsidR="00C479B7" w:rsidRDefault="00C479B7" w:rsidP="00C479B7">
      <w:pPr>
        <w:jc w:val="both"/>
        <w:rPr>
          <w:lang w:val="en-US"/>
        </w:rPr>
      </w:pPr>
      <w:r>
        <w:rPr>
          <w:lang w:val="en-US"/>
        </w:rPr>
        <w:t>To provide support and direction to the CAO on matters dealing with the planning and implementation of community services in the Resort Village of Elk Ridge.</w:t>
      </w:r>
    </w:p>
    <w:p w14:paraId="3CF3C78D" w14:textId="77777777" w:rsidR="00C479B7" w:rsidRDefault="00C479B7" w:rsidP="00C479B7">
      <w:pPr>
        <w:jc w:val="both"/>
        <w:rPr>
          <w:lang w:val="en-US"/>
        </w:rPr>
      </w:pPr>
    </w:p>
    <w:p w14:paraId="6F3B4F46" w14:textId="77777777" w:rsidR="00C479B7" w:rsidRDefault="00C479B7" w:rsidP="00C479B7">
      <w:pPr>
        <w:jc w:val="both"/>
        <w:rPr>
          <w:lang w:val="en-US"/>
        </w:rPr>
      </w:pPr>
      <w:r>
        <w:rPr>
          <w:lang w:val="en-US"/>
        </w:rPr>
        <w:t>GOVERNANCE:</w:t>
      </w:r>
    </w:p>
    <w:p w14:paraId="515D3594" w14:textId="77777777" w:rsidR="00C479B7" w:rsidRDefault="00C479B7" w:rsidP="00C479B7">
      <w:pPr>
        <w:jc w:val="both"/>
        <w:rPr>
          <w:lang w:val="en-US"/>
        </w:rPr>
      </w:pPr>
      <w:r>
        <w:rPr>
          <w:lang w:val="en-US"/>
        </w:rPr>
        <w:t>The Committee is responsible to Council.</w:t>
      </w:r>
    </w:p>
    <w:p w14:paraId="7FDD400F" w14:textId="77777777" w:rsidR="00C479B7" w:rsidRDefault="00C479B7" w:rsidP="00C479B7">
      <w:pPr>
        <w:jc w:val="both"/>
        <w:rPr>
          <w:lang w:val="en-US"/>
        </w:rPr>
      </w:pPr>
    </w:p>
    <w:p w14:paraId="65EF82B9" w14:textId="77777777" w:rsidR="00C479B7" w:rsidRDefault="00C479B7" w:rsidP="00C479B7">
      <w:pPr>
        <w:jc w:val="both"/>
        <w:rPr>
          <w:lang w:val="en-US"/>
        </w:rPr>
      </w:pPr>
      <w:r>
        <w:rPr>
          <w:lang w:val="en-US"/>
        </w:rPr>
        <w:t>MEMBERS:</w:t>
      </w:r>
    </w:p>
    <w:p w14:paraId="3076D60A" w14:textId="77777777" w:rsidR="00C479B7" w:rsidRDefault="00C479B7" w:rsidP="00C479B7">
      <w:pPr>
        <w:jc w:val="both"/>
        <w:rPr>
          <w:lang w:val="en-US"/>
        </w:rPr>
      </w:pPr>
      <w:r>
        <w:rPr>
          <w:lang w:val="en-US"/>
        </w:rPr>
        <w:t>1.  Margaret Smith-Windsor</w:t>
      </w:r>
    </w:p>
    <w:p w14:paraId="59FE0783" w14:textId="77777777" w:rsidR="00C479B7" w:rsidRDefault="00C479B7" w:rsidP="00C479B7">
      <w:pPr>
        <w:jc w:val="both"/>
        <w:rPr>
          <w:lang w:val="en-US"/>
        </w:rPr>
      </w:pPr>
      <w:r>
        <w:rPr>
          <w:lang w:val="en-US"/>
        </w:rPr>
        <w:t>2.  Ryan Danberg</w:t>
      </w:r>
    </w:p>
    <w:p w14:paraId="01730A2E" w14:textId="77777777" w:rsidR="00C479B7" w:rsidRDefault="00C479B7" w:rsidP="00C479B7">
      <w:pPr>
        <w:jc w:val="both"/>
        <w:rPr>
          <w:lang w:val="en-US"/>
        </w:rPr>
      </w:pPr>
      <w:r>
        <w:rPr>
          <w:lang w:val="en-US"/>
        </w:rPr>
        <w:t>3.   CAO, Advisor</w:t>
      </w:r>
    </w:p>
    <w:p w14:paraId="355A352B" w14:textId="77777777" w:rsidR="00C479B7" w:rsidRDefault="00C479B7" w:rsidP="00C479B7">
      <w:pPr>
        <w:jc w:val="both"/>
        <w:rPr>
          <w:lang w:val="en-US"/>
        </w:rPr>
      </w:pPr>
    </w:p>
    <w:p w14:paraId="60B67DC6" w14:textId="77777777" w:rsidR="00C479B7" w:rsidRDefault="00C479B7" w:rsidP="00C479B7">
      <w:pPr>
        <w:jc w:val="both"/>
        <w:rPr>
          <w:lang w:val="en-US"/>
        </w:rPr>
      </w:pPr>
      <w:r>
        <w:rPr>
          <w:lang w:val="en-US"/>
        </w:rPr>
        <w:t>FUNCTION:</w:t>
      </w:r>
    </w:p>
    <w:p w14:paraId="54040163" w14:textId="77777777" w:rsidR="00C479B7" w:rsidRDefault="00C479B7" w:rsidP="00C479B7">
      <w:pPr>
        <w:jc w:val="both"/>
        <w:rPr>
          <w:lang w:val="en-US"/>
        </w:rPr>
      </w:pPr>
      <w:r>
        <w:rPr>
          <w:lang w:val="en-US"/>
        </w:rPr>
        <w:t>To provide support and direction to the CAO on matters dealing with community services in the Resort Village of Elk Ridge.</w:t>
      </w:r>
    </w:p>
    <w:p w14:paraId="38B61D10" w14:textId="77777777" w:rsidR="00C479B7" w:rsidRDefault="00C479B7" w:rsidP="00C479B7">
      <w:pPr>
        <w:jc w:val="both"/>
        <w:rPr>
          <w:lang w:val="en-US"/>
        </w:rPr>
      </w:pPr>
    </w:p>
    <w:p w14:paraId="3D85D072" w14:textId="77777777" w:rsidR="00C479B7" w:rsidRDefault="00C479B7" w:rsidP="00C479B7">
      <w:pPr>
        <w:jc w:val="both"/>
        <w:rPr>
          <w:lang w:val="en-US"/>
        </w:rPr>
      </w:pPr>
      <w:r>
        <w:rPr>
          <w:lang w:val="en-US"/>
        </w:rPr>
        <w:t>MEETINGS:</w:t>
      </w:r>
    </w:p>
    <w:p w14:paraId="519A72E4" w14:textId="77777777" w:rsidR="00C479B7" w:rsidRPr="00AD30BA" w:rsidRDefault="00C479B7" w:rsidP="00C479B7">
      <w:pPr>
        <w:jc w:val="both"/>
        <w:rPr>
          <w:lang w:val="en-US"/>
        </w:rPr>
      </w:pPr>
      <w:r>
        <w:rPr>
          <w:lang w:val="en-US"/>
        </w:rPr>
        <w:t xml:space="preserve">As required </w:t>
      </w:r>
    </w:p>
    <w:p w14:paraId="2EC72261" w14:textId="66DF561F" w:rsidR="00A13707" w:rsidRDefault="00A13707" w:rsidP="00B213C6">
      <w:pPr>
        <w:autoSpaceDE w:val="0"/>
        <w:autoSpaceDN w:val="0"/>
        <w:adjustRightInd w:val="0"/>
        <w:rPr>
          <w:rFonts w:cstheme="minorHAnsi"/>
        </w:rPr>
      </w:pPr>
    </w:p>
    <w:p w14:paraId="20F7C425" w14:textId="5C2C93F6" w:rsidR="00713800" w:rsidRDefault="00713800">
      <w:pPr>
        <w:rPr>
          <w:rFonts w:cstheme="minorHAnsi"/>
        </w:rPr>
      </w:pPr>
      <w:r>
        <w:rPr>
          <w:rFonts w:cstheme="minorHAnsi"/>
        </w:rPr>
        <w:br w:type="page"/>
      </w:r>
    </w:p>
    <w:p w14:paraId="5133B02B" w14:textId="77777777" w:rsidR="00713800" w:rsidRDefault="00713800" w:rsidP="00713800">
      <w:pPr>
        <w:ind w:left="720" w:hanging="360"/>
      </w:pPr>
    </w:p>
    <w:p w14:paraId="46FA3B9C" w14:textId="5341CF92" w:rsidR="00713800" w:rsidRPr="00FC5AE1" w:rsidRDefault="00713800" w:rsidP="00713800">
      <w:pPr>
        <w:pStyle w:val="ListParagraph"/>
      </w:pPr>
      <w:bookmarkStart w:id="5" w:name="_Hlk94900288"/>
      <w:r>
        <w:t>Administrator Report – September</w:t>
      </w:r>
      <w:r>
        <w:t xml:space="preserve"> 2022</w:t>
      </w:r>
    </w:p>
    <w:p w14:paraId="08CDAF49" w14:textId="77777777" w:rsidR="00713800" w:rsidRDefault="00713800" w:rsidP="00713800">
      <w:pPr>
        <w:pStyle w:val="ListParagraph"/>
      </w:pPr>
    </w:p>
    <w:p w14:paraId="55CA2E4D" w14:textId="77777777" w:rsidR="00713800" w:rsidRPr="003340C9" w:rsidRDefault="00713800" w:rsidP="00713800">
      <w:pPr>
        <w:pStyle w:val="ListParagraph"/>
        <w:rPr>
          <w:u w:val="single"/>
        </w:rPr>
      </w:pPr>
      <w:r w:rsidRPr="003340C9">
        <w:rPr>
          <w:u w:val="single"/>
        </w:rPr>
        <w:t>New Updates:</w:t>
      </w:r>
    </w:p>
    <w:p w14:paraId="078D02C7" w14:textId="41636A75" w:rsidR="00713800" w:rsidRPr="008667F1" w:rsidRDefault="00713800" w:rsidP="00713800">
      <w:pPr>
        <w:pStyle w:val="ListParagraph"/>
        <w:numPr>
          <w:ilvl w:val="0"/>
          <w:numId w:val="14"/>
        </w:numPr>
      </w:pPr>
      <w:r>
        <w:rPr>
          <w:lang w:val="en-US"/>
        </w:rPr>
        <w:t xml:space="preserve">There have been </w:t>
      </w:r>
      <w:r w:rsidR="00DB630D">
        <w:rPr>
          <w:lang w:val="en-US"/>
        </w:rPr>
        <w:t>8</w:t>
      </w:r>
      <w:r>
        <w:rPr>
          <w:lang w:val="en-US"/>
        </w:rPr>
        <w:t xml:space="preserve"> building permits issued so far this year. 7 for principal dwellings and one for a detached garage. </w:t>
      </w:r>
      <w:bookmarkEnd w:id="5"/>
      <w:r>
        <w:rPr>
          <w:lang w:val="en-US"/>
        </w:rPr>
        <w:t>The</w:t>
      </w:r>
      <w:r w:rsidRPr="00607EA1">
        <w:rPr>
          <w:lang w:val="en-US"/>
        </w:rPr>
        <w:t xml:space="preserve">re are also </w:t>
      </w:r>
      <w:r w:rsidR="00DB630D">
        <w:rPr>
          <w:lang w:val="en-US"/>
        </w:rPr>
        <w:t>2</w:t>
      </w:r>
      <w:r w:rsidRPr="00607EA1">
        <w:rPr>
          <w:lang w:val="en-US"/>
        </w:rPr>
        <w:t xml:space="preserve"> other pending permits at various stages.</w:t>
      </w:r>
      <w:r>
        <w:rPr>
          <w:lang w:val="en-US"/>
        </w:rPr>
        <w:t xml:space="preserve"> </w:t>
      </w:r>
    </w:p>
    <w:p w14:paraId="47B02F0F" w14:textId="77777777" w:rsidR="00713800" w:rsidRPr="00AC7A68" w:rsidRDefault="00713800" w:rsidP="00713800">
      <w:pPr>
        <w:pStyle w:val="ListParagraph"/>
        <w:numPr>
          <w:ilvl w:val="0"/>
          <w:numId w:val="14"/>
        </w:numPr>
      </w:pPr>
      <w:r>
        <w:rPr>
          <w:lang w:val="en-US"/>
        </w:rPr>
        <w:t>A request has been submitted for quote for a community Highway sign to the Ministry of Highways.</w:t>
      </w:r>
    </w:p>
    <w:p w14:paraId="4D0A3714" w14:textId="0350ECBE" w:rsidR="00713800" w:rsidRPr="0012670D" w:rsidRDefault="00713800" w:rsidP="00713800">
      <w:pPr>
        <w:pStyle w:val="ListParagraph"/>
        <w:numPr>
          <w:ilvl w:val="0"/>
          <w:numId w:val="14"/>
        </w:numPr>
      </w:pPr>
      <w:r>
        <w:rPr>
          <w:lang w:val="en-US"/>
        </w:rPr>
        <w:t xml:space="preserve">Quotes </w:t>
      </w:r>
      <w:r w:rsidR="00DD434B">
        <w:rPr>
          <w:lang w:val="en-US"/>
        </w:rPr>
        <w:t>were</w:t>
      </w:r>
      <w:r>
        <w:rPr>
          <w:lang w:val="en-US"/>
        </w:rPr>
        <w:t xml:space="preserve"> received for fire ban and speed signs.  As members of SUMA, we received discounted pricing.  </w:t>
      </w:r>
      <w:r w:rsidR="00DD434B">
        <w:rPr>
          <w:lang w:val="en-US"/>
        </w:rPr>
        <w:t xml:space="preserve">These signs were sent to the Public Works Committee for feedback before ordering. </w:t>
      </w:r>
    </w:p>
    <w:p w14:paraId="1BEFD1EF" w14:textId="77777777" w:rsidR="00713800" w:rsidRPr="00EA64A0" w:rsidRDefault="00713800" w:rsidP="00713800">
      <w:pPr>
        <w:pStyle w:val="ListParagraph"/>
        <w:numPr>
          <w:ilvl w:val="0"/>
          <w:numId w:val="14"/>
        </w:numPr>
      </w:pPr>
      <w:r>
        <w:rPr>
          <w:lang w:val="en-US"/>
        </w:rPr>
        <w:t>I have successfully signed up for notifications of outages by SaskPower in the area to able to notify the residents of any upcoming outages.</w:t>
      </w:r>
    </w:p>
    <w:p w14:paraId="5EC15F5A" w14:textId="7690DB4B" w:rsidR="00713800" w:rsidRPr="00713800" w:rsidRDefault="00713800" w:rsidP="00713800">
      <w:pPr>
        <w:pStyle w:val="ListParagraph"/>
        <w:numPr>
          <w:ilvl w:val="0"/>
          <w:numId w:val="14"/>
        </w:numPr>
      </w:pPr>
      <w:r>
        <w:rPr>
          <w:lang w:val="en-US"/>
        </w:rPr>
        <w:t xml:space="preserve">I have worked with Wendy Gowda to adjust the recording of the tax account balances from the RM to remove them from being recorded as current revenues.  Wendy recommended that </w:t>
      </w:r>
      <w:r w:rsidR="00DD434B">
        <w:rPr>
          <w:lang w:val="en-US"/>
        </w:rPr>
        <w:t>we should</w:t>
      </w:r>
      <w:r>
        <w:rPr>
          <w:lang w:val="en-US"/>
        </w:rPr>
        <w:t xml:space="preserve"> record them under an asset account.  GL entries were therefore done and the amounts were recorded in asset account GL 120-110-100.</w:t>
      </w:r>
    </w:p>
    <w:p w14:paraId="0F1DA31A" w14:textId="3F959D53" w:rsidR="00713800" w:rsidRPr="00DB49D9" w:rsidRDefault="00713800" w:rsidP="00713800">
      <w:pPr>
        <w:pStyle w:val="ListParagraph"/>
        <w:numPr>
          <w:ilvl w:val="0"/>
          <w:numId w:val="14"/>
        </w:numPr>
      </w:pPr>
      <w:r>
        <w:rPr>
          <w:lang w:val="en-US"/>
        </w:rPr>
        <w:t xml:space="preserve">In lieu of the recent alerts that have gone out in Saskatchewan, I have reached out to the </w:t>
      </w:r>
      <w:proofErr w:type="spellStart"/>
      <w:r>
        <w:rPr>
          <w:lang w:val="en-US"/>
        </w:rPr>
        <w:t>Sask</w:t>
      </w:r>
      <w:proofErr w:type="spellEnd"/>
      <w:r>
        <w:rPr>
          <w:lang w:val="en-US"/>
        </w:rPr>
        <w:t xml:space="preserve"> Public Safety Agency to determine any upcoming training opportunities to authorize </w:t>
      </w:r>
      <w:proofErr w:type="spellStart"/>
      <w:r>
        <w:rPr>
          <w:lang w:val="en-US"/>
        </w:rPr>
        <w:t>Sask</w:t>
      </w:r>
      <w:proofErr w:type="spellEnd"/>
      <w:r>
        <w:rPr>
          <w:lang w:val="en-US"/>
        </w:rPr>
        <w:t xml:space="preserve"> Alert notifications in the Elk Ridge Community. </w:t>
      </w:r>
    </w:p>
    <w:p w14:paraId="379137D8" w14:textId="6CA0E69D" w:rsidR="00DB49D9" w:rsidRPr="005F2638" w:rsidRDefault="00DB49D9" w:rsidP="00DB49D9">
      <w:pPr>
        <w:pStyle w:val="ListParagraph"/>
        <w:numPr>
          <w:ilvl w:val="0"/>
          <w:numId w:val="14"/>
        </w:numPr>
      </w:pPr>
      <w:r>
        <w:rPr>
          <w:lang w:val="en-US"/>
        </w:rPr>
        <w:t xml:space="preserve">The second intake for the Targeted Sector Funding is being applied for by the North Central District Planning Commission a planning group with the Resort Village of Elk Ridge is a member.  Some of the items discussed at the August 23, 2022 Commission meeting were air </w:t>
      </w:r>
      <w:proofErr w:type="spellStart"/>
      <w:r>
        <w:rPr>
          <w:lang w:val="en-US"/>
        </w:rPr>
        <w:t>bnb’s</w:t>
      </w:r>
      <w:proofErr w:type="spellEnd"/>
      <w:r>
        <w:rPr>
          <w:lang w:val="en-US"/>
        </w:rPr>
        <w:t xml:space="preserve"> and regulation of them, private use fireworks and RCMP costs.  The municipalities with detachments seemed to be the hardest hit</w:t>
      </w:r>
      <w:r w:rsidR="00DD434B">
        <w:rPr>
          <w:lang w:val="en-US"/>
        </w:rPr>
        <w:t xml:space="preserve"> by increased RCMP fees.</w:t>
      </w:r>
    </w:p>
    <w:p w14:paraId="73BC0606" w14:textId="10E7B0AA" w:rsidR="005F2638" w:rsidRPr="0014255E" w:rsidRDefault="005F2638" w:rsidP="00DB49D9">
      <w:pPr>
        <w:pStyle w:val="ListParagraph"/>
        <w:numPr>
          <w:ilvl w:val="0"/>
          <w:numId w:val="14"/>
        </w:numPr>
      </w:pPr>
      <w:r>
        <w:rPr>
          <w:lang w:val="en-US"/>
        </w:rPr>
        <w:t>I will work with the public works committee to get quotes for snow removal, waste management and recycling underway to be presented for the next meeting.</w:t>
      </w:r>
    </w:p>
    <w:p w14:paraId="69C14C19" w14:textId="202C46C3" w:rsidR="00DB49D9" w:rsidRPr="0089155A" w:rsidRDefault="00DB49D9" w:rsidP="00DB49D9">
      <w:pPr>
        <w:ind w:left="360"/>
      </w:pPr>
    </w:p>
    <w:p w14:paraId="762D623F" w14:textId="77777777" w:rsidR="00713800" w:rsidRDefault="00713800" w:rsidP="00713800">
      <w:pPr>
        <w:ind w:left="360"/>
      </w:pPr>
    </w:p>
    <w:p w14:paraId="461EF00A" w14:textId="77777777" w:rsidR="00713800" w:rsidRPr="0089155A" w:rsidRDefault="00713800" w:rsidP="00713800">
      <w:pPr>
        <w:ind w:left="360"/>
        <w:rPr>
          <w:u w:val="single"/>
        </w:rPr>
      </w:pPr>
      <w:r>
        <w:rPr>
          <w:u w:val="single"/>
        </w:rPr>
        <w:t>Ongoing work in progress:</w:t>
      </w:r>
    </w:p>
    <w:p w14:paraId="2BEB91DE" w14:textId="77777777" w:rsidR="00713800" w:rsidRPr="00723F21" w:rsidRDefault="00713800" w:rsidP="00713800">
      <w:pPr>
        <w:pStyle w:val="ListParagraph"/>
        <w:numPr>
          <w:ilvl w:val="0"/>
          <w:numId w:val="14"/>
        </w:numPr>
      </w:pPr>
      <w:r>
        <w:t>The municipality has been invoiced for the line painting done by the Department of Highways earlier in the summer. The invoice was less than anticipated at $1,164.82.</w:t>
      </w:r>
    </w:p>
    <w:p w14:paraId="0747AA26" w14:textId="77777777" w:rsidR="00713800" w:rsidRDefault="00713800" w:rsidP="00713800">
      <w:pPr>
        <w:pStyle w:val="ListParagraph"/>
        <w:numPr>
          <w:ilvl w:val="0"/>
          <w:numId w:val="14"/>
        </w:numPr>
      </w:pPr>
      <w:r>
        <w:t xml:space="preserve">Doug </w:t>
      </w:r>
      <w:proofErr w:type="spellStart"/>
      <w:r>
        <w:t>Neis</w:t>
      </w:r>
      <w:proofErr w:type="spellEnd"/>
      <w:r>
        <w:t xml:space="preserve"> who is the Department of Highways, Engineering and Development Department was also contacted to inquire as to the feasibility of a passing lane on Highway 264 at the entrance of Elk Ridge heading south out of the park.  He indicated he would order a warrant analysis to be done to determine whether or not it would meet the qualifying points to be included in the next construction plan along Highway 264. Someone from that department will be in contact in the upcoming weeks to gather more information. </w:t>
      </w:r>
    </w:p>
    <w:p w14:paraId="635725A1" w14:textId="77777777" w:rsidR="00713800" w:rsidRDefault="00713800" w:rsidP="00713800">
      <w:pPr>
        <w:pStyle w:val="ListParagraph"/>
        <w:numPr>
          <w:ilvl w:val="0"/>
          <w:numId w:val="14"/>
        </w:numPr>
      </w:pPr>
      <w:r>
        <w:t xml:space="preserve">Advisory Service has been booked for Governance training on September 15, 2022, a date which worked for everyone. </w:t>
      </w:r>
    </w:p>
    <w:p w14:paraId="214B89AD" w14:textId="77777777" w:rsidR="00713800" w:rsidRDefault="00713800" w:rsidP="00713800">
      <w:pPr>
        <w:pStyle w:val="ListParagraph"/>
        <w:numPr>
          <w:ilvl w:val="0"/>
          <w:numId w:val="14"/>
        </w:numPr>
      </w:pPr>
      <w:r>
        <w:t xml:space="preserve">I heard back from Cheryl Dewey of Canada Post on the request for a postal code and Post boxes.  She indicated that she and her partner are in charge of requests such as ours for Saskatchewan.  She discussed the request with her partner and said that they have no plans to proceed with either of our requests. She said that they are currently working on establishing new services in Corman Park area and would not be in a position to look at any other requests for a few years at least until that project is complete. Not being satisfied with this answer, I contacted the head office of Canada Post and opened a review.  They were very confused at the decision of Ms. Dewey and indicated that it is </w:t>
      </w:r>
      <w:r>
        <w:lastRenderedPageBreak/>
        <w:t xml:space="preserve">not her decision or authority to make these decisions. I will continue to provide updates as things progress. After that conversation, I received a follow up call from Ms. Dewey who referred my request to Blair Davis who is in charge of delivery services for Saskatchewan. I have left several messages for Mr. Davis and will continue to pursue this avenue and follow up with Council. </w:t>
      </w:r>
    </w:p>
    <w:p w14:paraId="35351A03" w14:textId="743E95CE" w:rsidR="00713800" w:rsidRDefault="00713800" w:rsidP="00713800">
      <w:pPr>
        <w:pStyle w:val="ListParagraph"/>
        <w:numPr>
          <w:ilvl w:val="0"/>
          <w:numId w:val="14"/>
        </w:numPr>
      </w:pPr>
      <w:r>
        <w:t xml:space="preserve">The website is coming along and should be prepared to launch very soon.  </w:t>
      </w:r>
      <w:r w:rsidR="00A24E24">
        <w:t xml:space="preserve">After sending the draft to council for review, there were many comments and changes </w:t>
      </w:r>
      <w:r w:rsidR="00DD434B">
        <w:t>discussed</w:t>
      </w:r>
      <w:r w:rsidR="00A24E24">
        <w:t>.  Administration would like clear direction on what changes Council would like so we can finalize the website for launch.</w:t>
      </w:r>
    </w:p>
    <w:p w14:paraId="6E4D283E" w14:textId="5B6537C0" w:rsidR="00E2529D" w:rsidRDefault="009863A0" w:rsidP="00972E99">
      <w:pPr>
        <w:pStyle w:val="ListParagraph"/>
        <w:numPr>
          <w:ilvl w:val="0"/>
          <w:numId w:val="14"/>
        </w:numPr>
      </w:pPr>
      <w:r>
        <w:t xml:space="preserve">An application was sent to the provincial local government board asking for approval for a </w:t>
      </w:r>
      <w:proofErr w:type="gramStart"/>
      <w:r>
        <w:t>2 year</w:t>
      </w:r>
      <w:proofErr w:type="gramEnd"/>
      <w:r>
        <w:t xml:space="preserve"> investment into a locked GIC as per council resolution 228-2022.  A response was received indicating that they had no issue with the investment and that they trust Council to invest responsibly.  </w:t>
      </w:r>
      <w:r w:rsidR="00D23CA4">
        <w:t>Affinity Credit Union has been advised to proceed with the investment</w:t>
      </w:r>
      <w:r w:rsidR="00DD434B">
        <w:t>.</w:t>
      </w:r>
    </w:p>
    <w:p w14:paraId="5518A514" w14:textId="77777777" w:rsidR="005F2638" w:rsidRDefault="005F2638" w:rsidP="005F2638">
      <w:pPr>
        <w:ind w:left="360"/>
      </w:pPr>
    </w:p>
    <w:p w14:paraId="2307D4A5" w14:textId="6C60A1BB" w:rsidR="00DD434B" w:rsidRDefault="00DD434B" w:rsidP="00DD434B"/>
    <w:p w14:paraId="522976FF" w14:textId="1BC6FC6A" w:rsidR="00DD434B" w:rsidRDefault="00DD434B" w:rsidP="00DD434B"/>
    <w:p w14:paraId="3BCE37F0" w14:textId="259BB367" w:rsidR="00DD434B" w:rsidRDefault="00DD434B" w:rsidP="00DD434B">
      <w:pPr>
        <w:ind w:firstLine="360"/>
        <w:rPr>
          <w:u w:val="single"/>
        </w:rPr>
      </w:pPr>
      <w:r w:rsidRPr="00DD434B">
        <w:rPr>
          <w:u w:val="single"/>
        </w:rPr>
        <w:t>Financial Update:</w:t>
      </w:r>
    </w:p>
    <w:p w14:paraId="613E386E" w14:textId="4900247B" w:rsidR="00DD434B" w:rsidRPr="00F67CC3" w:rsidRDefault="00F67CC3" w:rsidP="00DD434B">
      <w:pPr>
        <w:pStyle w:val="ListParagraph"/>
        <w:numPr>
          <w:ilvl w:val="0"/>
          <w:numId w:val="23"/>
        </w:numPr>
        <w:rPr>
          <w:u w:val="single"/>
        </w:rPr>
      </w:pPr>
      <w:r>
        <w:t xml:space="preserve">Since the last council meeting, I sat down with </w:t>
      </w:r>
      <w:proofErr w:type="spellStart"/>
      <w:r>
        <w:t>Councilor</w:t>
      </w:r>
      <w:proofErr w:type="spellEnd"/>
      <w:r>
        <w:t xml:space="preserve"> Engel to review the financial records of the municipality and the financing programs and how they interact with each other.  It was also a good opportunity for her to ask any questions and review all reports available if required. </w:t>
      </w:r>
    </w:p>
    <w:p w14:paraId="0AA0EB6E" w14:textId="77777777" w:rsidR="00F67CC3" w:rsidRDefault="00F67CC3" w:rsidP="00EE73D1">
      <w:pPr>
        <w:pStyle w:val="ListParagraph"/>
        <w:numPr>
          <w:ilvl w:val="0"/>
          <w:numId w:val="23"/>
        </w:numPr>
      </w:pPr>
      <w:r>
        <w:t xml:space="preserve">The municipality is in good shape and are under budget with an operating surplus of over $150,000 to take us to the end of the year.  </w:t>
      </w:r>
    </w:p>
    <w:p w14:paraId="61FB11AB" w14:textId="599606F0" w:rsidR="00F67CC3" w:rsidRDefault="00F67CC3" w:rsidP="00EE73D1">
      <w:pPr>
        <w:pStyle w:val="ListParagraph"/>
        <w:numPr>
          <w:ilvl w:val="0"/>
          <w:numId w:val="23"/>
        </w:numPr>
      </w:pPr>
      <w:r>
        <w:t>August Council Indemnity: $</w:t>
      </w:r>
      <w:r w:rsidR="004D2288">
        <w:t>903.75</w:t>
      </w:r>
    </w:p>
    <w:p w14:paraId="53B1483E" w14:textId="1ED98018" w:rsidR="00F67CC3" w:rsidRDefault="00F67CC3" w:rsidP="00EE73D1">
      <w:pPr>
        <w:pStyle w:val="ListParagraph"/>
        <w:numPr>
          <w:ilvl w:val="0"/>
          <w:numId w:val="23"/>
        </w:numPr>
      </w:pPr>
      <w:r>
        <w:t>August CAO wages: $2,728.72</w:t>
      </w:r>
      <w:r>
        <w:br/>
      </w:r>
    </w:p>
    <w:p w14:paraId="2A4B9C0A" w14:textId="7309A2A3" w:rsidR="00E2529D" w:rsidRDefault="00E2529D" w:rsidP="00EE73D1">
      <w:pPr>
        <w:pStyle w:val="ListParagraph"/>
        <w:numPr>
          <w:ilvl w:val="0"/>
          <w:numId w:val="23"/>
        </w:numPr>
      </w:pPr>
      <w:r>
        <w:br w:type="page"/>
      </w:r>
      <w:r w:rsidR="00171B65">
        <w:rPr>
          <w:noProof/>
        </w:rPr>
        <w:lastRenderedPageBreak/>
        <w:drawing>
          <wp:inline distT="0" distB="0" distL="0" distR="0" wp14:anchorId="31173D5E" wp14:editId="182D6E52">
            <wp:extent cx="6339840" cy="8377239"/>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5107" cy="8384199"/>
                    </a:xfrm>
                    <a:prstGeom prst="rect">
                      <a:avLst/>
                    </a:prstGeom>
                    <a:noFill/>
                    <a:ln>
                      <a:noFill/>
                    </a:ln>
                  </pic:spPr>
                </pic:pic>
              </a:graphicData>
            </a:graphic>
          </wp:inline>
        </w:drawing>
      </w:r>
    </w:p>
    <w:p w14:paraId="572759EB" w14:textId="1BB17C77" w:rsidR="00972E99" w:rsidRDefault="00972E99"/>
    <w:p w14:paraId="0300B0E2" w14:textId="464408ED" w:rsidR="00972E99" w:rsidRDefault="00972E99">
      <w:r>
        <w:rPr>
          <w:noProof/>
        </w:rPr>
        <w:lastRenderedPageBreak/>
        <w:drawing>
          <wp:inline distT="0" distB="0" distL="0" distR="0" wp14:anchorId="78715481" wp14:editId="394FD250">
            <wp:extent cx="6705600" cy="849531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12998" cy="8504682"/>
                    </a:xfrm>
                    <a:prstGeom prst="rect">
                      <a:avLst/>
                    </a:prstGeom>
                    <a:noFill/>
                    <a:ln>
                      <a:noFill/>
                    </a:ln>
                  </pic:spPr>
                </pic:pic>
              </a:graphicData>
            </a:graphic>
          </wp:inline>
        </w:drawing>
      </w:r>
    </w:p>
    <w:p w14:paraId="3B1738FA" w14:textId="1EC28D1B" w:rsidR="00972E99" w:rsidRDefault="00972E99">
      <w:r>
        <w:rPr>
          <w:noProof/>
        </w:rPr>
        <w:lastRenderedPageBreak/>
        <w:drawing>
          <wp:inline distT="0" distB="0" distL="0" distR="0" wp14:anchorId="0FD8FE45" wp14:editId="15ACBC5A">
            <wp:extent cx="6484620" cy="84987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1942" cy="8508378"/>
                    </a:xfrm>
                    <a:prstGeom prst="rect">
                      <a:avLst/>
                    </a:prstGeom>
                    <a:noFill/>
                    <a:ln>
                      <a:noFill/>
                    </a:ln>
                  </pic:spPr>
                </pic:pic>
              </a:graphicData>
            </a:graphic>
          </wp:inline>
        </w:drawing>
      </w:r>
    </w:p>
    <w:p w14:paraId="28AC186E" w14:textId="29C5369B" w:rsidR="00972E99" w:rsidRDefault="00972E99">
      <w:r>
        <w:rPr>
          <w:noProof/>
        </w:rPr>
        <w:lastRenderedPageBreak/>
        <w:drawing>
          <wp:inline distT="0" distB="0" distL="0" distR="0" wp14:anchorId="6DB08924" wp14:editId="48EF921D">
            <wp:extent cx="6400800" cy="8243962"/>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6520" cy="8251329"/>
                    </a:xfrm>
                    <a:prstGeom prst="rect">
                      <a:avLst/>
                    </a:prstGeom>
                    <a:noFill/>
                    <a:ln>
                      <a:noFill/>
                    </a:ln>
                  </pic:spPr>
                </pic:pic>
              </a:graphicData>
            </a:graphic>
          </wp:inline>
        </w:drawing>
      </w:r>
    </w:p>
    <w:p w14:paraId="0DCCAA82" w14:textId="03CC19F5" w:rsidR="00972E99" w:rsidRDefault="00972E99"/>
    <w:p w14:paraId="480C8B9E" w14:textId="668431B6" w:rsidR="00972E99" w:rsidRDefault="00972E99">
      <w:r>
        <w:rPr>
          <w:noProof/>
        </w:rPr>
        <w:lastRenderedPageBreak/>
        <w:drawing>
          <wp:inline distT="0" distB="0" distL="0" distR="0" wp14:anchorId="607B290B" wp14:editId="68BDC1D6">
            <wp:extent cx="6385560" cy="8353869"/>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9624" cy="8359186"/>
                    </a:xfrm>
                    <a:prstGeom prst="rect">
                      <a:avLst/>
                    </a:prstGeom>
                    <a:noFill/>
                    <a:ln>
                      <a:noFill/>
                    </a:ln>
                  </pic:spPr>
                </pic:pic>
              </a:graphicData>
            </a:graphic>
          </wp:inline>
        </w:drawing>
      </w:r>
    </w:p>
    <w:p w14:paraId="7B70EBFF" w14:textId="77777777" w:rsidR="00E2529D" w:rsidRDefault="00E2529D"/>
    <w:p w14:paraId="3C9D5540" w14:textId="631197C5" w:rsidR="00B017EC" w:rsidRDefault="00972E99">
      <w:r>
        <w:br w:type="page"/>
      </w:r>
      <w:r>
        <w:rPr>
          <w:noProof/>
        </w:rPr>
        <w:lastRenderedPageBreak/>
        <w:drawing>
          <wp:inline distT="0" distB="0" distL="0" distR="0" wp14:anchorId="66DB8B23" wp14:editId="3426E099">
            <wp:extent cx="6507480" cy="8382899"/>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9444" cy="8398310"/>
                    </a:xfrm>
                    <a:prstGeom prst="rect">
                      <a:avLst/>
                    </a:prstGeom>
                    <a:noFill/>
                    <a:ln>
                      <a:noFill/>
                    </a:ln>
                  </pic:spPr>
                </pic:pic>
              </a:graphicData>
            </a:graphic>
          </wp:inline>
        </w:drawing>
      </w:r>
    </w:p>
    <w:p w14:paraId="34F85DEC" w14:textId="77777777" w:rsidR="00B017EC" w:rsidRDefault="00B017EC">
      <w:r>
        <w:br w:type="page"/>
      </w:r>
    </w:p>
    <w:p w14:paraId="454A9AA8" w14:textId="77777777" w:rsidR="00B017EC" w:rsidRDefault="00B017EC" w:rsidP="00B017EC">
      <w:pPr>
        <w:jc w:val="center"/>
        <w:rPr>
          <w:lang w:val="en-US"/>
        </w:rPr>
      </w:pPr>
      <w:r>
        <w:rPr>
          <w:lang w:val="en-US"/>
        </w:rPr>
        <w:lastRenderedPageBreak/>
        <w:t>RESORT VILLAGE OF ELK RIDGE</w:t>
      </w:r>
      <w:r>
        <w:rPr>
          <w:lang w:val="en-US"/>
        </w:rPr>
        <w:br/>
        <w:t>Bank Reconciliation August 2022</w:t>
      </w:r>
    </w:p>
    <w:p w14:paraId="5A1C08C1" w14:textId="77777777" w:rsidR="00B017EC" w:rsidRDefault="00B017EC" w:rsidP="00B017EC">
      <w:pPr>
        <w:jc w:val="center"/>
        <w:rPr>
          <w:lang w:val="en-US"/>
        </w:rPr>
      </w:pPr>
    </w:p>
    <w:p w14:paraId="0088B945" w14:textId="702B07A5" w:rsidR="00B017EC" w:rsidRDefault="00B017EC" w:rsidP="00B017EC">
      <w:pPr>
        <w:rPr>
          <w:b/>
          <w:bCs/>
          <w:lang w:val="en-US"/>
        </w:rPr>
      </w:pPr>
      <w:r w:rsidRPr="002975F1">
        <w:rPr>
          <w:b/>
          <w:bCs/>
          <w:lang w:val="en-US"/>
        </w:rPr>
        <w:t xml:space="preserve">GL 110-110-120 – General </w:t>
      </w:r>
      <w:r>
        <w:rPr>
          <w:b/>
          <w:bCs/>
          <w:lang w:val="en-US"/>
        </w:rPr>
        <w:t>Ledger</w:t>
      </w:r>
      <w:r w:rsidRPr="002975F1">
        <w:rPr>
          <w:b/>
          <w:bCs/>
          <w:lang w:val="en-US"/>
        </w:rPr>
        <w:t xml:space="preserve"> Account</w:t>
      </w:r>
      <w:r>
        <w:rPr>
          <w:lang w:val="en-US"/>
        </w:rPr>
        <w:tab/>
      </w:r>
      <w:r>
        <w:rPr>
          <w:lang w:val="en-US"/>
        </w:rPr>
        <w:tab/>
      </w:r>
      <w:r>
        <w:rPr>
          <w:lang w:val="en-US"/>
        </w:rPr>
        <w:tab/>
      </w:r>
      <w:r>
        <w:rPr>
          <w:lang w:val="en-US"/>
        </w:rPr>
        <w:tab/>
      </w:r>
      <w:r>
        <w:rPr>
          <w:lang w:val="en-US"/>
        </w:rPr>
        <w:tab/>
      </w:r>
      <w:r>
        <w:rPr>
          <w:lang w:val="en-US"/>
        </w:rPr>
        <w:tab/>
      </w:r>
      <w:r w:rsidR="0004629B">
        <w:rPr>
          <w:lang w:val="en-US"/>
        </w:rPr>
        <w:tab/>
      </w:r>
      <w:r>
        <w:rPr>
          <w:b/>
          <w:bCs/>
          <w:lang w:val="en-US"/>
        </w:rPr>
        <w:t>$618,601.51</w:t>
      </w:r>
    </w:p>
    <w:p w14:paraId="183847C9" w14:textId="77777777" w:rsidR="00B017EC" w:rsidRDefault="00B017EC" w:rsidP="00B017EC">
      <w:pPr>
        <w:pStyle w:val="ListParagraph"/>
        <w:numPr>
          <w:ilvl w:val="0"/>
          <w:numId w:val="9"/>
        </w:numPr>
        <w:spacing w:after="160" w:line="259" w:lineRule="auto"/>
        <w:rPr>
          <w:lang w:val="en-US"/>
        </w:rPr>
      </w:pPr>
      <w:r w:rsidRPr="00F31FDE">
        <w:rPr>
          <w:lang w:val="en-US"/>
        </w:rPr>
        <w:t>Bank Fees</w:t>
      </w:r>
      <w:r w:rsidRPr="00F31FDE">
        <w:rPr>
          <w:lang w:val="en-US"/>
        </w:rPr>
        <w:tab/>
      </w:r>
      <w:r w:rsidRPr="00F31FDE">
        <w:rPr>
          <w:lang w:val="en-US"/>
        </w:rPr>
        <w:tab/>
      </w:r>
      <w:r w:rsidRPr="00F31FDE">
        <w:rPr>
          <w:lang w:val="en-US"/>
        </w:rPr>
        <w:tab/>
        <w:t>-</w:t>
      </w:r>
      <w:r>
        <w:rPr>
          <w:lang w:val="en-US"/>
        </w:rPr>
        <w:t>48.00</w:t>
      </w:r>
    </w:p>
    <w:p w14:paraId="4226BAF2" w14:textId="075CC367" w:rsidR="00B017EC" w:rsidRDefault="002018D4" w:rsidP="00B017EC">
      <w:pPr>
        <w:pStyle w:val="ListParagraph"/>
        <w:numPr>
          <w:ilvl w:val="0"/>
          <w:numId w:val="9"/>
        </w:numPr>
        <w:spacing w:after="160" w:line="259" w:lineRule="auto"/>
        <w:rPr>
          <w:lang w:val="en-US"/>
        </w:rPr>
      </w:pPr>
      <w:r>
        <w:rPr>
          <w:lang w:val="en-US"/>
        </w:rPr>
        <w:t xml:space="preserve">Transfer to be recorded        </w:t>
      </w:r>
      <w:r w:rsidR="00B017EC">
        <w:rPr>
          <w:lang w:val="en-US"/>
        </w:rPr>
        <w:t>1977.65</w:t>
      </w:r>
    </w:p>
    <w:p w14:paraId="62DE9B7C" w14:textId="77777777" w:rsidR="00B017EC" w:rsidRPr="004C41FE" w:rsidRDefault="00B017EC" w:rsidP="00B017EC">
      <w:pPr>
        <w:rPr>
          <w:lang w:val="en-US"/>
        </w:rPr>
      </w:pPr>
    </w:p>
    <w:p w14:paraId="10FFC3CF" w14:textId="77777777" w:rsidR="00B017EC" w:rsidRDefault="00B017EC" w:rsidP="00B017EC">
      <w:pPr>
        <w:ind w:left="360"/>
        <w:rPr>
          <w:lang w:val="en-US"/>
        </w:rPr>
      </w:pPr>
    </w:p>
    <w:p w14:paraId="3F0794EC" w14:textId="77777777" w:rsidR="00B017EC" w:rsidRDefault="00B017EC" w:rsidP="00B017EC">
      <w:pPr>
        <w:pBdr>
          <w:top w:val="single" w:sz="4" w:space="1" w:color="auto"/>
          <w:left w:val="single" w:sz="4" w:space="4" w:color="auto"/>
          <w:bottom w:val="single" w:sz="4" w:space="1" w:color="auto"/>
          <w:right w:val="single" w:sz="4" w:space="4" w:color="auto"/>
        </w:pBdr>
        <w:ind w:left="360"/>
        <w:rPr>
          <w:b/>
          <w:bCs/>
          <w:lang w:val="en-US"/>
        </w:rPr>
      </w:pPr>
      <w:r w:rsidRPr="009A7B4D">
        <w:rPr>
          <w:b/>
          <w:bCs/>
          <w:lang w:val="en-US"/>
        </w:rPr>
        <w:t>Adjusted General Ledge Balance:</w:t>
      </w:r>
      <w:r w:rsidRPr="009A7B4D">
        <w:rPr>
          <w:b/>
          <w:bCs/>
          <w:lang w:val="en-US"/>
        </w:rPr>
        <w:tab/>
      </w:r>
      <w:r w:rsidRPr="009A7B4D">
        <w:rPr>
          <w:b/>
          <w:bCs/>
          <w:lang w:val="en-US"/>
        </w:rPr>
        <w:tab/>
      </w:r>
      <w:r>
        <w:rPr>
          <w:lang w:val="en-US"/>
        </w:rPr>
        <w:tab/>
      </w:r>
      <w:r>
        <w:rPr>
          <w:lang w:val="en-US"/>
        </w:rPr>
        <w:tab/>
      </w:r>
      <w:r>
        <w:rPr>
          <w:lang w:val="en-US"/>
        </w:rPr>
        <w:tab/>
      </w:r>
      <w:r>
        <w:rPr>
          <w:lang w:val="en-US"/>
        </w:rPr>
        <w:tab/>
      </w:r>
      <w:r>
        <w:rPr>
          <w:lang w:val="en-US"/>
        </w:rPr>
        <w:tab/>
      </w:r>
      <w:r w:rsidRPr="009A7B4D">
        <w:rPr>
          <w:b/>
          <w:bCs/>
          <w:lang w:val="en-US"/>
        </w:rPr>
        <w:t>$</w:t>
      </w:r>
      <w:r>
        <w:rPr>
          <w:b/>
          <w:bCs/>
          <w:lang w:val="en-US"/>
        </w:rPr>
        <w:t>620,531.16</w:t>
      </w:r>
    </w:p>
    <w:p w14:paraId="20E8E878" w14:textId="77777777" w:rsidR="00B017EC" w:rsidRDefault="00B017EC" w:rsidP="00B017EC">
      <w:pPr>
        <w:rPr>
          <w:b/>
          <w:bCs/>
          <w:lang w:val="en-US"/>
        </w:rPr>
      </w:pPr>
    </w:p>
    <w:p w14:paraId="222B090E" w14:textId="77777777" w:rsidR="00B017EC" w:rsidRDefault="00B017EC" w:rsidP="00B017EC">
      <w:pPr>
        <w:rPr>
          <w:b/>
          <w:bCs/>
          <w:lang w:val="en-US"/>
        </w:rPr>
      </w:pPr>
      <w:r>
        <w:rPr>
          <w:b/>
          <w:bCs/>
          <w:lang w:val="en-US"/>
        </w:rPr>
        <w:t>Bank Account Balance at July 31, 2022</w:t>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t>$624,532.01</w:t>
      </w:r>
    </w:p>
    <w:p w14:paraId="6807202C" w14:textId="77777777" w:rsidR="00B017EC" w:rsidRDefault="00B017EC" w:rsidP="00B017EC">
      <w:pPr>
        <w:pStyle w:val="ListParagraph"/>
        <w:numPr>
          <w:ilvl w:val="0"/>
          <w:numId w:val="9"/>
        </w:numPr>
        <w:spacing w:after="160" w:line="259" w:lineRule="auto"/>
        <w:rPr>
          <w:lang w:val="en-US"/>
        </w:rPr>
      </w:pPr>
      <w:r w:rsidRPr="00002C2C">
        <w:rPr>
          <w:lang w:val="en-US"/>
        </w:rPr>
        <w:t>Outstanding Cheques</w:t>
      </w:r>
      <w:r w:rsidRPr="00002C2C">
        <w:rPr>
          <w:lang w:val="en-US"/>
        </w:rPr>
        <w:tab/>
      </w:r>
      <w:r w:rsidRPr="00002C2C">
        <w:rPr>
          <w:lang w:val="en-US"/>
        </w:rPr>
        <w:tab/>
        <w:t>-</w:t>
      </w:r>
      <w:r>
        <w:rPr>
          <w:lang w:val="en-US"/>
        </w:rPr>
        <w:t>4000.85</w:t>
      </w:r>
    </w:p>
    <w:p w14:paraId="746A19C3" w14:textId="77777777" w:rsidR="00B017EC" w:rsidRDefault="00B017EC" w:rsidP="00B017EC">
      <w:pPr>
        <w:pStyle w:val="ListParagraph"/>
        <w:rPr>
          <w:lang w:val="en-US"/>
        </w:rPr>
      </w:pPr>
    </w:p>
    <w:p w14:paraId="256B4F9E" w14:textId="77777777" w:rsidR="00B017EC" w:rsidRPr="004C41FE" w:rsidRDefault="00B017EC" w:rsidP="00B017EC">
      <w:pPr>
        <w:pStyle w:val="ListParagraph"/>
        <w:rPr>
          <w:lang w:val="en-US"/>
        </w:rPr>
      </w:pPr>
    </w:p>
    <w:p w14:paraId="20DA2AF4" w14:textId="77777777" w:rsidR="00B017EC" w:rsidRPr="00F54E08" w:rsidRDefault="00B017EC" w:rsidP="00B017EC">
      <w:pPr>
        <w:ind w:left="360"/>
        <w:rPr>
          <w:lang w:val="en-US"/>
        </w:rPr>
      </w:pPr>
    </w:p>
    <w:p w14:paraId="6CAEA236" w14:textId="77777777" w:rsidR="00B017EC" w:rsidRPr="00002C2C" w:rsidRDefault="00B017EC" w:rsidP="00B017EC">
      <w:pPr>
        <w:ind w:left="360"/>
        <w:rPr>
          <w:lang w:val="en-US"/>
        </w:rPr>
      </w:pPr>
      <w:r w:rsidRPr="00002C2C">
        <w:rPr>
          <w:lang w:val="en-US"/>
        </w:rPr>
        <w:tab/>
      </w:r>
      <w:r w:rsidRPr="00002C2C">
        <w:rPr>
          <w:lang w:val="en-US"/>
        </w:rPr>
        <w:tab/>
      </w:r>
    </w:p>
    <w:p w14:paraId="0291EE14" w14:textId="77777777" w:rsidR="00B017EC" w:rsidRPr="00BB109E" w:rsidRDefault="00B017EC" w:rsidP="00B017EC">
      <w:pPr>
        <w:rPr>
          <w:lang w:val="en-US"/>
        </w:rPr>
      </w:pPr>
      <w:r w:rsidRPr="00BB109E">
        <w:rPr>
          <w:lang w:val="en-US"/>
        </w:rPr>
        <w:tab/>
      </w:r>
      <w:r w:rsidRPr="00BB109E">
        <w:rPr>
          <w:lang w:val="en-US"/>
        </w:rPr>
        <w:tab/>
      </w:r>
    </w:p>
    <w:p w14:paraId="33671D81" w14:textId="77777777" w:rsidR="00B017EC" w:rsidRPr="009A7B4D" w:rsidRDefault="00B017EC" w:rsidP="00B017EC">
      <w:pPr>
        <w:rPr>
          <w:b/>
          <w:bCs/>
          <w:lang w:val="en-US"/>
        </w:rPr>
      </w:pPr>
    </w:p>
    <w:p w14:paraId="15E3A619" w14:textId="2F79D69D" w:rsidR="00B017EC" w:rsidRPr="009A7B4D" w:rsidRDefault="00B017EC" w:rsidP="00B017EC">
      <w:pPr>
        <w:pBdr>
          <w:top w:val="single" w:sz="4" w:space="1" w:color="auto"/>
          <w:left w:val="single" w:sz="4" w:space="4" w:color="auto"/>
          <w:bottom w:val="single" w:sz="4" w:space="1" w:color="auto"/>
          <w:right w:val="single" w:sz="4" w:space="4" w:color="auto"/>
        </w:pBdr>
        <w:ind w:left="360"/>
        <w:rPr>
          <w:b/>
          <w:bCs/>
          <w:lang w:val="en-US"/>
        </w:rPr>
      </w:pPr>
      <w:r w:rsidRPr="009A7B4D">
        <w:rPr>
          <w:b/>
          <w:bCs/>
          <w:lang w:val="en-US"/>
        </w:rPr>
        <w:t>Adjusted Bank Balance</w:t>
      </w:r>
      <w:r w:rsidRPr="009A7B4D">
        <w:rPr>
          <w:b/>
          <w:bCs/>
          <w:lang w:val="en-US"/>
        </w:rPr>
        <w:tab/>
      </w:r>
      <w:r w:rsidRPr="009A7B4D">
        <w:rPr>
          <w:b/>
          <w:bCs/>
          <w:lang w:val="en-US"/>
        </w:rPr>
        <w:tab/>
      </w:r>
      <w:r w:rsidRPr="009A7B4D">
        <w:rPr>
          <w:b/>
          <w:bCs/>
          <w:lang w:val="en-US"/>
        </w:rPr>
        <w:tab/>
      </w:r>
      <w:r w:rsidRPr="009A7B4D">
        <w:rPr>
          <w:b/>
          <w:bCs/>
          <w:lang w:val="en-US"/>
        </w:rPr>
        <w:tab/>
      </w:r>
      <w:r w:rsidRPr="009A7B4D">
        <w:rPr>
          <w:b/>
          <w:bCs/>
          <w:lang w:val="en-US"/>
        </w:rPr>
        <w:tab/>
      </w:r>
      <w:r w:rsidRPr="009A7B4D">
        <w:rPr>
          <w:b/>
          <w:bCs/>
          <w:lang w:val="en-US"/>
        </w:rPr>
        <w:tab/>
      </w:r>
      <w:r w:rsidRPr="009A7B4D">
        <w:rPr>
          <w:b/>
          <w:bCs/>
          <w:lang w:val="en-US"/>
        </w:rPr>
        <w:tab/>
      </w:r>
      <w:r w:rsidR="0004629B">
        <w:rPr>
          <w:b/>
          <w:bCs/>
          <w:lang w:val="en-US"/>
        </w:rPr>
        <w:tab/>
      </w:r>
      <w:r w:rsidRPr="009A7B4D">
        <w:rPr>
          <w:b/>
          <w:bCs/>
          <w:lang w:val="en-US"/>
        </w:rPr>
        <w:tab/>
        <w:t>$</w:t>
      </w:r>
      <w:r>
        <w:rPr>
          <w:b/>
          <w:bCs/>
          <w:lang w:val="en-US"/>
        </w:rPr>
        <w:t>620,531.16</w:t>
      </w:r>
    </w:p>
    <w:p w14:paraId="5967DB75" w14:textId="77777777" w:rsidR="00B017EC" w:rsidRDefault="00B017EC" w:rsidP="00B017EC">
      <w:pPr>
        <w:rPr>
          <w:lang w:val="en-US"/>
        </w:rPr>
      </w:pPr>
    </w:p>
    <w:p w14:paraId="3131EB03" w14:textId="38C287A4" w:rsidR="00B017EC" w:rsidRDefault="00B017EC">
      <w:r>
        <w:br w:type="page"/>
      </w:r>
    </w:p>
    <w:p w14:paraId="19DA69E2" w14:textId="77777777" w:rsidR="00972E99" w:rsidRDefault="00972E99"/>
    <w:tbl>
      <w:tblPr>
        <w:tblW w:w="9000" w:type="dxa"/>
        <w:jc w:val="center"/>
        <w:tblCellMar>
          <w:left w:w="0" w:type="dxa"/>
          <w:right w:w="0" w:type="dxa"/>
        </w:tblCellMar>
        <w:tblLook w:val="04A0" w:firstRow="1" w:lastRow="0" w:firstColumn="1" w:lastColumn="0" w:noHBand="0" w:noVBand="1"/>
      </w:tblPr>
      <w:tblGrid>
        <w:gridCol w:w="9000"/>
      </w:tblGrid>
      <w:tr w:rsidR="005B0B71" w14:paraId="47B34F61" w14:textId="77777777" w:rsidTr="005B0B7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B0B71" w14:paraId="64CF4D0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B0B71" w:rsidRPr="005B0B71" w14:paraId="1A8B4C7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B0B71" w:rsidRPr="005B0B71" w14:paraId="500E69DB" w14:textId="77777777">
                          <w:tc>
                            <w:tcPr>
                              <w:tcW w:w="0" w:type="auto"/>
                              <w:tcMar>
                                <w:top w:w="0" w:type="dxa"/>
                                <w:left w:w="270" w:type="dxa"/>
                                <w:bottom w:w="135" w:type="dxa"/>
                                <w:right w:w="270" w:type="dxa"/>
                              </w:tcMar>
                              <w:hideMark/>
                            </w:tcPr>
                            <w:tbl>
                              <w:tblPr>
                                <w:tblpPr w:leftFromText="45" w:rightFromText="45" w:vertAnchor="text" w:horzAnchor="margin" w:tblpY="1748"/>
                                <w:tblOverlap w:val="never"/>
                                <w:tblW w:w="5000" w:type="pct"/>
                                <w:tblCellMar>
                                  <w:left w:w="0" w:type="dxa"/>
                                  <w:right w:w="0" w:type="dxa"/>
                                </w:tblCellMar>
                                <w:tblLook w:val="04A0" w:firstRow="1" w:lastRow="0" w:firstColumn="1" w:lastColumn="0" w:noHBand="0" w:noVBand="1"/>
                              </w:tblPr>
                              <w:tblGrid>
                                <w:gridCol w:w="8460"/>
                              </w:tblGrid>
                              <w:tr w:rsidR="005B0B71" w14:paraId="1E87996D" w14:textId="77777777" w:rsidTr="005B0B71">
                                <w:tc>
                                  <w:tcPr>
                                    <w:tcW w:w="0" w:type="auto"/>
                                    <w:tcMar>
                                      <w:top w:w="0" w:type="dxa"/>
                                      <w:left w:w="270" w:type="dxa"/>
                                      <w:bottom w:w="135" w:type="dxa"/>
                                      <w:right w:w="270" w:type="dxa"/>
                                    </w:tcMar>
                                    <w:hideMark/>
                                  </w:tcPr>
                                  <w:p w14:paraId="77CC89FE" w14:textId="0EB7CF6E" w:rsidR="005B0B71" w:rsidRPr="00A24E24" w:rsidRDefault="005B0B71" w:rsidP="005B0B71">
                                    <w:pPr>
                                      <w:spacing w:line="360" w:lineRule="auto"/>
                                      <w:rPr>
                                        <w:rFonts w:ascii="Calibri" w:hAnsi="Calibri" w:cs="Calibri"/>
                                        <w:sz w:val="22"/>
                                        <w:szCs w:val="22"/>
                                      </w:rPr>
                                    </w:pPr>
                                    <w:r w:rsidRPr="00A24E24">
                                      <w:rPr>
                                        <w:rFonts w:ascii="Helvetica" w:hAnsi="Helvetica" w:cs="Calibri"/>
                                        <w:color w:val="757575"/>
                                        <w:sz w:val="22"/>
                                        <w:szCs w:val="22"/>
                                      </w:rPr>
                                      <w:t xml:space="preserve">Eco-West Canada opened the next intake round to it's Electric Vehicle Charger Program (EVCP) on August 15th, 2022. </w:t>
                                    </w:r>
                                  </w:p>
                                  <w:p w14:paraId="7CD6D46C" w14:textId="77777777" w:rsidR="005B0B71" w:rsidRPr="00A24E24" w:rsidRDefault="005B0B71" w:rsidP="005B0B71">
                                    <w:pPr>
                                      <w:numPr>
                                        <w:ilvl w:val="0"/>
                                        <w:numId w:val="21"/>
                                      </w:numPr>
                                      <w:spacing w:before="100" w:beforeAutospacing="1" w:after="100" w:afterAutospacing="1" w:line="360" w:lineRule="auto"/>
                                      <w:rPr>
                                        <w:rFonts w:ascii="Calibri" w:eastAsia="Times New Roman" w:hAnsi="Calibri" w:cs="Calibri"/>
                                        <w:color w:val="757575"/>
                                        <w:sz w:val="22"/>
                                        <w:szCs w:val="22"/>
                                      </w:rPr>
                                    </w:pPr>
                                    <w:r w:rsidRPr="00A24E24">
                                      <w:rPr>
                                        <w:rFonts w:ascii="Helvetica" w:eastAsia="Times New Roman" w:hAnsi="Helvetica" w:cs="Calibri"/>
                                        <w:color w:val="757575"/>
                                        <w:sz w:val="22"/>
                                        <w:szCs w:val="22"/>
                                      </w:rPr>
                                      <w:t>This program provides funding towards the purchase and installation of level 2 (240 volt) electric vehicle chargers in publicly accessible locations.</w:t>
                                    </w:r>
                                  </w:p>
                                  <w:p w14:paraId="58A03CE0" w14:textId="77777777" w:rsidR="005B0B71" w:rsidRPr="00A24E24" w:rsidRDefault="005B0B71" w:rsidP="005B0B71">
                                    <w:pPr>
                                      <w:numPr>
                                        <w:ilvl w:val="0"/>
                                        <w:numId w:val="21"/>
                                      </w:numPr>
                                      <w:spacing w:before="100" w:beforeAutospacing="1" w:after="100" w:afterAutospacing="1" w:line="360" w:lineRule="auto"/>
                                      <w:rPr>
                                        <w:rFonts w:ascii="Calibri" w:eastAsia="Times New Roman" w:hAnsi="Calibri" w:cs="Calibri"/>
                                        <w:color w:val="757575"/>
                                        <w:sz w:val="22"/>
                                        <w:szCs w:val="22"/>
                                      </w:rPr>
                                    </w:pPr>
                                    <w:r w:rsidRPr="00A24E24">
                                      <w:rPr>
                                        <w:rFonts w:ascii="Helvetica" w:eastAsia="Times New Roman" w:hAnsi="Helvetica" w:cs="Calibri"/>
                                        <w:color w:val="757575"/>
                                        <w:sz w:val="22"/>
                                        <w:szCs w:val="22"/>
                                      </w:rPr>
                                      <w:t>The program objective is to deploy 100 level 2 chargers across Manitoba and Saskatchewan.</w:t>
                                    </w:r>
                                  </w:p>
                                  <w:p w14:paraId="164C5124" w14:textId="77777777" w:rsidR="005B0B71" w:rsidRPr="00A24E24" w:rsidRDefault="005B0B71" w:rsidP="005B0B71">
                                    <w:pPr>
                                      <w:spacing w:line="360" w:lineRule="auto"/>
                                      <w:rPr>
                                        <w:rFonts w:ascii="Calibri" w:eastAsiaTheme="minorEastAsia" w:hAnsi="Calibri" w:cs="Calibri"/>
                                        <w:sz w:val="22"/>
                                        <w:szCs w:val="22"/>
                                      </w:rPr>
                                    </w:pPr>
                                    <w:r w:rsidRPr="00A24E24">
                                      <w:rPr>
                                        <w:rFonts w:ascii="Helvetica" w:hAnsi="Helvetica" w:cs="Calibri"/>
                                        <w:color w:val="757575"/>
                                        <w:sz w:val="22"/>
                                        <w:szCs w:val="22"/>
                                      </w:rPr>
                                      <w:t>Where can I find more information? Who is eligible? How can I apply?</w:t>
                                    </w:r>
                                    <w:r w:rsidRPr="00A24E24">
                                      <w:rPr>
                                        <w:rFonts w:ascii="Helvetica" w:hAnsi="Helvetica" w:cs="Calibri"/>
                                        <w:color w:val="757575"/>
                                        <w:sz w:val="22"/>
                                        <w:szCs w:val="22"/>
                                      </w:rPr>
                                      <w:br/>
                                    </w:r>
                                    <w:r w:rsidRPr="00A24E24">
                                      <w:rPr>
                                        <w:rFonts w:ascii="Helvetica" w:hAnsi="Helvetica" w:cs="Calibri"/>
                                        <w:color w:val="757575"/>
                                        <w:sz w:val="22"/>
                                        <w:szCs w:val="22"/>
                                      </w:rPr>
                                      <w:br/>
                                      <w:t>Proceed to the Eco-West Canada website for further information: </w:t>
                                    </w:r>
                                    <w:hyperlink r:id="rId15" w:tgtFrame="_blank" w:history="1">
                                      <w:r w:rsidRPr="00A24E24">
                                        <w:rPr>
                                          <w:rStyle w:val="Hyperlink"/>
                                          <w:rFonts w:ascii="Helvetica" w:hAnsi="Helvetica" w:cs="Calibri"/>
                                          <w:color w:val="007C89"/>
                                          <w:sz w:val="22"/>
                                          <w:szCs w:val="22"/>
                                        </w:rPr>
                                        <w:t>https://eco-ouest.com/electric-vehicle-infrastructure-program/</w:t>
                                      </w:r>
                                    </w:hyperlink>
                                    <w:r w:rsidRPr="00A24E24">
                                      <w:rPr>
                                        <w:rFonts w:ascii="Helvetica" w:hAnsi="Helvetica" w:cs="Calibri"/>
                                        <w:color w:val="757575"/>
                                        <w:sz w:val="22"/>
                                        <w:szCs w:val="22"/>
                                      </w:rPr>
                                      <w:t xml:space="preserve">  </w:t>
                                    </w:r>
                                  </w:p>
                                  <w:p w14:paraId="08D19DE9" w14:textId="77777777" w:rsidR="005B0B71" w:rsidRPr="00A24E24" w:rsidRDefault="005B0B71" w:rsidP="005B0B71">
                                    <w:pPr>
                                      <w:numPr>
                                        <w:ilvl w:val="0"/>
                                        <w:numId w:val="22"/>
                                      </w:numPr>
                                      <w:spacing w:before="100" w:beforeAutospacing="1" w:after="100" w:afterAutospacing="1" w:line="360" w:lineRule="auto"/>
                                      <w:rPr>
                                        <w:rFonts w:ascii="Calibri" w:eastAsia="Times New Roman" w:hAnsi="Calibri" w:cs="Calibri"/>
                                        <w:color w:val="757575"/>
                                        <w:sz w:val="22"/>
                                        <w:szCs w:val="22"/>
                                      </w:rPr>
                                    </w:pPr>
                                    <w:r w:rsidRPr="00A24E24">
                                      <w:rPr>
                                        <w:rFonts w:ascii="Helvetica" w:eastAsia="Times New Roman" w:hAnsi="Helvetica" w:cs="Calibri"/>
                                        <w:color w:val="757575"/>
                                        <w:sz w:val="22"/>
                                        <w:szCs w:val="22"/>
                                      </w:rPr>
                                      <w:t>There you will find the online application form, downloadable Application Guidebook and Form, resources to help them apply, toolkits regarding EV vehicles and FAQ's related to this particular program.</w:t>
                                    </w:r>
                                  </w:p>
                                  <w:p w14:paraId="6CA3A039" w14:textId="77777777" w:rsidR="005B0B71" w:rsidRPr="00A24E24" w:rsidRDefault="005B0B71" w:rsidP="005B0B71">
                                    <w:pPr>
                                      <w:spacing w:before="150" w:after="150" w:line="360" w:lineRule="auto"/>
                                      <w:rPr>
                                        <w:rFonts w:ascii="Calibri" w:eastAsiaTheme="minorEastAsia" w:hAnsi="Calibri" w:cs="Calibri"/>
                                        <w:sz w:val="22"/>
                                        <w:szCs w:val="22"/>
                                      </w:rPr>
                                    </w:pPr>
                                    <w:r w:rsidRPr="00A24E24">
                                      <w:rPr>
                                        <w:rFonts w:ascii="Helvetica" w:hAnsi="Helvetica" w:cs="Calibri"/>
                                        <w:color w:val="757575"/>
                                        <w:sz w:val="22"/>
                                        <w:szCs w:val="22"/>
                                      </w:rPr>
                                      <w:t>If you have any questions regarding the program or any of the documentation provided on the website, please contact:</w:t>
                                    </w:r>
                                  </w:p>
                                  <w:p w14:paraId="5C46ADD5" w14:textId="77777777" w:rsidR="005B0B71" w:rsidRPr="00A24E24" w:rsidRDefault="005B0B71" w:rsidP="005B0B71">
                                    <w:pPr>
                                      <w:spacing w:before="150" w:after="150" w:line="360" w:lineRule="auto"/>
                                      <w:rPr>
                                        <w:rFonts w:ascii="Calibri" w:hAnsi="Calibri" w:cs="Calibri"/>
                                        <w:sz w:val="22"/>
                                        <w:szCs w:val="22"/>
                                      </w:rPr>
                                    </w:pPr>
                                    <w:r w:rsidRPr="00A24E24">
                                      <w:rPr>
                                        <w:rFonts w:ascii="Helvetica" w:hAnsi="Helvetica" w:cs="Calibri"/>
                                        <w:color w:val="757575"/>
                                        <w:sz w:val="22"/>
                                        <w:szCs w:val="22"/>
                                      </w:rPr>
                                      <w:t xml:space="preserve">Gaby </w:t>
                                    </w:r>
                                    <w:proofErr w:type="spellStart"/>
                                    <w:r w:rsidRPr="00A24E24">
                                      <w:rPr>
                                        <w:rFonts w:ascii="Helvetica" w:hAnsi="Helvetica" w:cs="Calibri"/>
                                        <w:color w:val="757575"/>
                                        <w:sz w:val="22"/>
                                        <w:szCs w:val="22"/>
                                      </w:rPr>
                                      <w:t>Tétrault</w:t>
                                    </w:r>
                                    <w:proofErr w:type="spellEnd"/>
                                    <w:r w:rsidRPr="00A24E24">
                                      <w:rPr>
                                        <w:rFonts w:ascii="Helvetica" w:hAnsi="Helvetica" w:cs="Calibri"/>
                                        <w:color w:val="757575"/>
                                        <w:sz w:val="22"/>
                                        <w:szCs w:val="22"/>
                                      </w:rPr>
                                      <w:br/>
                                      <w:t>Liaison Officer - Eco-West Canada</w:t>
                                    </w:r>
                                    <w:r w:rsidRPr="00A24E24">
                                      <w:rPr>
                                        <w:rFonts w:ascii="Helvetica" w:hAnsi="Helvetica" w:cs="Calibri"/>
                                        <w:color w:val="757575"/>
                                        <w:sz w:val="22"/>
                                        <w:szCs w:val="22"/>
                                      </w:rPr>
                                      <w:br/>
                                    </w:r>
                                    <w:hyperlink r:id="rId16" w:history="1">
                                      <w:r w:rsidRPr="00A24E24">
                                        <w:rPr>
                                          <w:rStyle w:val="Hyperlink"/>
                                          <w:rFonts w:ascii="Helvetica" w:hAnsi="Helvetica" w:cs="Calibri"/>
                                          <w:sz w:val="22"/>
                                          <w:szCs w:val="22"/>
                                        </w:rPr>
                                        <w:t>gtetrault@eco-ouest.com</w:t>
                                      </w:r>
                                    </w:hyperlink>
                                  </w:p>
                                </w:tc>
                              </w:tr>
                            </w:tbl>
                            <w:p w14:paraId="6D5E2716" w14:textId="2988487C" w:rsidR="005B0B71" w:rsidRPr="005B0B71" w:rsidRDefault="005B0B71" w:rsidP="00972E99">
                              <w:pPr>
                                <w:spacing w:before="150" w:after="150" w:line="360" w:lineRule="auto"/>
                                <w:jc w:val="center"/>
                                <w:rPr>
                                  <w:rFonts w:ascii="Calibri" w:hAnsi="Calibri" w:cs="Calibri"/>
                                  <w:sz w:val="32"/>
                                  <w:szCs w:val="32"/>
                                </w:rPr>
                              </w:pPr>
                              <w:r w:rsidRPr="005B0B71">
                                <w:rPr>
                                  <w:rStyle w:val="Strong"/>
                                  <w:rFonts w:ascii="Helvetica" w:hAnsi="Helvetica" w:cs="Calibri"/>
                                  <w:color w:val="000000"/>
                                  <w:sz w:val="32"/>
                                  <w:szCs w:val="32"/>
                                </w:rPr>
                                <w:t>Now Open</w:t>
                              </w:r>
                              <w:r w:rsidRPr="005B0B71">
                                <w:rPr>
                                  <w:rFonts w:ascii="Helvetica" w:hAnsi="Helvetica" w:cs="Calibri"/>
                                  <w:color w:val="757575"/>
                                  <w:sz w:val="32"/>
                                  <w:szCs w:val="32"/>
                                </w:rPr>
                                <w:br/>
                              </w:r>
                              <w:r w:rsidRPr="005B0B71">
                                <w:rPr>
                                  <w:rStyle w:val="Strong"/>
                                  <w:rFonts w:ascii="Helvetica" w:hAnsi="Helvetica" w:cs="Calibri"/>
                                  <w:color w:val="000000"/>
                                  <w:sz w:val="32"/>
                                  <w:szCs w:val="32"/>
                                </w:rPr>
                                <w:t>Electric Vehicle Charger Program</w:t>
                              </w:r>
                              <w:r w:rsidRPr="005B0B71">
                                <w:rPr>
                                  <w:rFonts w:ascii="Helvetica" w:hAnsi="Helvetica" w:cs="Calibri"/>
                                  <w:b/>
                                  <w:bCs/>
                                  <w:color w:val="000000"/>
                                  <w:sz w:val="32"/>
                                  <w:szCs w:val="32"/>
                                </w:rPr>
                                <w:br/>
                              </w:r>
                              <w:r w:rsidRPr="005B0B71">
                                <w:rPr>
                                  <w:rStyle w:val="Strong"/>
                                  <w:rFonts w:ascii="Helvetica" w:hAnsi="Helvetica" w:cs="Calibri"/>
                                  <w:color w:val="000000"/>
                                  <w:sz w:val="32"/>
                                  <w:szCs w:val="32"/>
                                </w:rPr>
                                <w:t>Intake Round #2</w:t>
                              </w:r>
                            </w:p>
                          </w:tc>
                        </w:tr>
                      </w:tbl>
                      <w:p w14:paraId="53FFE1EE" w14:textId="77777777" w:rsidR="005B0B71" w:rsidRPr="005B0B71" w:rsidRDefault="005B0B71">
                        <w:pPr>
                          <w:rPr>
                            <w:sz w:val="32"/>
                            <w:szCs w:val="32"/>
                          </w:rPr>
                        </w:pPr>
                      </w:p>
                    </w:tc>
                  </w:tr>
                </w:tbl>
                <w:p w14:paraId="6D01455F" w14:textId="77777777" w:rsidR="005B0B71" w:rsidRDefault="005B0B71">
                  <w:pPr>
                    <w:rPr>
                      <w:sz w:val="22"/>
                      <w:szCs w:val="22"/>
                    </w:rPr>
                  </w:pPr>
                </w:p>
              </w:tc>
            </w:tr>
          </w:tbl>
          <w:p w14:paraId="669A8084" w14:textId="77777777" w:rsidR="005B0B71" w:rsidRDefault="005B0B71">
            <w:pPr>
              <w:rPr>
                <w:rFonts w:ascii="Calibri" w:hAnsi="Calibri" w:cs="Calibri"/>
                <w:sz w:val="22"/>
                <w:szCs w:val="22"/>
              </w:rPr>
            </w:pPr>
            <w:r>
              <w:rPr>
                <w:rFonts w:ascii="Calibri" w:hAnsi="Calibri" w:cs="Calibri"/>
              </w:rPr>
              <w:t> </w:t>
            </w:r>
          </w:p>
          <w:tbl>
            <w:tblPr>
              <w:tblW w:w="5000" w:type="pct"/>
              <w:tblCellMar>
                <w:left w:w="0" w:type="dxa"/>
                <w:right w:w="0" w:type="dxa"/>
              </w:tblCellMar>
              <w:tblLook w:val="04A0" w:firstRow="1" w:lastRow="0" w:firstColumn="1" w:lastColumn="0" w:noHBand="0" w:noVBand="1"/>
            </w:tblPr>
            <w:tblGrid>
              <w:gridCol w:w="9000"/>
            </w:tblGrid>
            <w:tr w:rsidR="005B0B71" w14:paraId="02EC612E" w14:textId="77777777" w:rsidTr="00A24E24">
              <w:trPr>
                <w:trHeight w:val="17"/>
              </w:trPr>
              <w:tc>
                <w:tcPr>
                  <w:tcW w:w="0" w:type="auto"/>
                  <w:tcMar>
                    <w:top w:w="135" w:type="dxa"/>
                    <w:left w:w="270" w:type="dxa"/>
                    <w:bottom w:w="135"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5B0B71" w14:paraId="7185CEB4" w14:textId="77777777">
                    <w:tc>
                      <w:tcPr>
                        <w:tcW w:w="0" w:type="auto"/>
                        <w:tcBorders>
                          <w:top w:val="single" w:sz="8" w:space="0" w:color="E0E0E0"/>
                          <w:left w:val="nil"/>
                          <w:bottom w:val="nil"/>
                          <w:right w:val="nil"/>
                        </w:tcBorders>
                        <w:vAlign w:val="center"/>
                        <w:hideMark/>
                      </w:tcPr>
                      <w:p w14:paraId="50413B1E" w14:textId="77777777" w:rsidR="005B0B71" w:rsidRDefault="005B0B71">
                        <w:pPr>
                          <w:rPr>
                            <w:rFonts w:ascii="Calibri" w:hAnsi="Calibri" w:cs="Calibri"/>
                          </w:rPr>
                        </w:pPr>
                      </w:p>
                    </w:tc>
                  </w:tr>
                </w:tbl>
                <w:p w14:paraId="3557C34E" w14:textId="77777777" w:rsidR="005B0B71" w:rsidRDefault="005B0B71">
                  <w:pPr>
                    <w:rPr>
                      <w:sz w:val="22"/>
                      <w:szCs w:val="22"/>
                    </w:rPr>
                  </w:pPr>
                </w:p>
              </w:tc>
            </w:tr>
          </w:tbl>
          <w:p w14:paraId="4158CD05" w14:textId="77777777" w:rsidR="005B0B71" w:rsidRDefault="005B0B71">
            <w:pPr>
              <w:rPr>
                <w:rFonts w:ascii="Calibri" w:hAnsi="Calibri" w:cs="Calibri"/>
                <w:sz w:val="22"/>
                <w:szCs w:val="22"/>
              </w:rPr>
            </w:pPr>
            <w:r>
              <w:rPr>
                <w:rFonts w:ascii="Calibri" w:hAnsi="Calibri" w:cs="Calibri"/>
              </w:rPr>
              <w:t> </w:t>
            </w:r>
          </w:p>
          <w:tbl>
            <w:tblPr>
              <w:tblW w:w="5000" w:type="pct"/>
              <w:tblCellMar>
                <w:left w:w="0" w:type="dxa"/>
                <w:right w:w="0" w:type="dxa"/>
              </w:tblCellMar>
              <w:tblLook w:val="04A0" w:firstRow="1" w:lastRow="0" w:firstColumn="1" w:lastColumn="0" w:noHBand="0" w:noVBand="1"/>
            </w:tblPr>
            <w:tblGrid>
              <w:gridCol w:w="9000"/>
            </w:tblGrid>
            <w:tr w:rsidR="005B0B71" w14:paraId="6195F419" w14:textId="77777777">
              <w:tc>
                <w:tcPr>
                  <w:tcW w:w="0" w:type="auto"/>
                  <w:tcMar>
                    <w:top w:w="270" w:type="dxa"/>
                    <w:left w:w="270" w:type="dxa"/>
                    <w:bottom w:w="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5B0B71" w14:paraId="44CD607B" w14:textId="77777777">
                    <w:tc>
                      <w:tcPr>
                        <w:tcW w:w="0" w:type="auto"/>
                        <w:vAlign w:val="center"/>
                        <w:hideMark/>
                      </w:tcPr>
                      <w:p w14:paraId="06BE1236" w14:textId="77777777" w:rsidR="005B0B71" w:rsidRDefault="005B0B71">
                        <w:pPr>
                          <w:rPr>
                            <w:rFonts w:ascii="Calibri" w:hAnsi="Calibri" w:cs="Calibri"/>
                          </w:rPr>
                        </w:pPr>
                      </w:p>
                    </w:tc>
                  </w:tr>
                </w:tbl>
                <w:p w14:paraId="15FB37BC" w14:textId="77777777" w:rsidR="005B0B71" w:rsidRDefault="005B0B71">
                  <w:pPr>
                    <w:rPr>
                      <w:sz w:val="22"/>
                      <w:szCs w:val="22"/>
                    </w:rPr>
                  </w:pPr>
                </w:p>
              </w:tc>
            </w:tr>
          </w:tbl>
          <w:p w14:paraId="50C243E4" w14:textId="77777777" w:rsidR="005B0B71" w:rsidRDefault="005B0B71">
            <w:pPr>
              <w:rPr>
                <w:sz w:val="22"/>
                <w:szCs w:val="22"/>
              </w:rPr>
            </w:pPr>
          </w:p>
        </w:tc>
      </w:tr>
    </w:tbl>
    <w:p w14:paraId="24AFA803" w14:textId="56BD851D" w:rsidR="005B0B71" w:rsidRPr="00713800" w:rsidRDefault="005B0B71" w:rsidP="00A24E24"/>
    <w:sectPr w:rsidR="005B0B71" w:rsidRPr="00713800" w:rsidSect="009278D1">
      <w:footerReference w:type="even" r:id="rId17"/>
      <w:footerReference w:type="default" r:id="rId18"/>
      <w:pgSz w:w="12240" w:h="15840"/>
      <w:pgMar w:top="864" w:right="864" w:bottom="864" w:left="864" w:header="864"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7230" w14:textId="77777777" w:rsidR="008725C2" w:rsidRDefault="008725C2" w:rsidP="00C342D5">
      <w:r>
        <w:separator/>
      </w:r>
    </w:p>
  </w:endnote>
  <w:endnote w:type="continuationSeparator" w:id="0">
    <w:p w14:paraId="18AA3594" w14:textId="77777777" w:rsidR="008725C2" w:rsidRDefault="008725C2" w:rsidP="00C3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4063855"/>
      <w:docPartObj>
        <w:docPartGallery w:val="Page Numbers (Bottom of Page)"/>
        <w:docPartUnique/>
      </w:docPartObj>
    </w:sdtPr>
    <w:sdtEndPr>
      <w:rPr>
        <w:rStyle w:val="PageNumber"/>
      </w:rPr>
    </w:sdtEndPr>
    <w:sdtContent>
      <w:p w14:paraId="2B8B18E2" w14:textId="2F86ED29" w:rsidR="00C342D5" w:rsidRDefault="00C342D5" w:rsidP="000F3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B1549" w14:textId="77777777" w:rsidR="00C342D5" w:rsidRDefault="00C342D5" w:rsidP="00C34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4722761"/>
      <w:docPartObj>
        <w:docPartGallery w:val="Page Numbers (Bottom of Page)"/>
        <w:docPartUnique/>
      </w:docPartObj>
    </w:sdtPr>
    <w:sdtEndPr>
      <w:rPr>
        <w:rStyle w:val="PageNumber"/>
      </w:rPr>
    </w:sdtEndPr>
    <w:sdtContent>
      <w:p w14:paraId="2D3021E6" w14:textId="265BBD85" w:rsidR="00C342D5" w:rsidRDefault="00C342D5" w:rsidP="000F3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1EC283" w14:textId="03599758" w:rsidR="00C342D5" w:rsidRDefault="00C342D5" w:rsidP="00C342D5">
    <w:pPr>
      <w:pStyle w:val="Footer"/>
      <w:ind w:right="360"/>
    </w:pPr>
  </w:p>
  <w:p w14:paraId="469C5ABB" w14:textId="77777777" w:rsidR="00C342D5" w:rsidRDefault="00C34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AE161" w14:textId="77777777" w:rsidR="008725C2" w:rsidRDefault="008725C2" w:rsidP="00C342D5">
      <w:r>
        <w:separator/>
      </w:r>
    </w:p>
  </w:footnote>
  <w:footnote w:type="continuationSeparator" w:id="0">
    <w:p w14:paraId="35662003" w14:textId="77777777" w:rsidR="008725C2" w:rsidRDefault="008725C2" w:rsidP="00C34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32D5"/>
    <w:multiLevelType w:val="hybridMultilevel"/>
    <w:tmpl w:val="4356CF38"/>
    <w:lvl w:ilvl="0" w:tplc="2A3C9F32">
      <w:start w:val="1"/>
      <w:numFmt w:val="decimal"/>
      <w:lvlText w:val="%1."/>
      <w:lvlJc w:val="left"/>
      <w:pPr>
        <w:ind w:left="64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62152"/>
    <w:multiLevelType w:val="hybridMultilevel"/>
    <w:tmpl w:val="173CE2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9B2F28"/>
    <w:multiLevelType w:val="hybridMultilevel"/>
    <w:tmpl w:val="5C86DB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150F14"/>
    <w:multiLevelType w:val="hybridMultilevel"/>
    <w:tmpl w:val="863AC644"/>
    <w:lvl w:ilvl="0" w:tplc="61F6857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28C2C4E"/>
    <w:multiLevelType w:val="hybridMultilevel"/>
    <w:tmpl w:val="F68CE2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87652C"/>
    <w:multiLevelType w:val="hybridMultilevel"/>
    <w:tmpl w:val="4FCCB2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5E6600"/>
    <w:multiLevelType w:val="hybridMultilevel"/>
    <w:tmpl w:val="703AEC30"/>
    <w:lvl w:ilvl="0" w:tplc="7D2C88D2">
      <w:start w:val="1"/>
      <w:numFmt w:val="decimal"/>
      <w:lvlText w:val="%1."/>
      <w:lvlJc w:val="left"/>
      <w:pPr>
        <w:ind w:left="1080" w:hanging="360"/>
      </w:pPr>
      <w:rPr>
        <w:rFonts w:asciiTheme="minorHAnsi" w:eastAsiaTheme="minorHAnsi" w:hAnsiTheme="minorHAnsi" w:cstheme="minorBid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C2D215B"/>
    <w:multiLevelType w:val="hybridMultilevel"/>
    <w:tmpl w:val="BB4A7E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D17744"/>
    <w:multiLevelType w:val="multilevel"/>
    <w:tmpl w:val="9EE410D4"/>
    <w:lvl w:ilvl="0">
      <w:start w:val="8"/>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272E4924"/>
    <w:multiLevelType w:val="hybridMultilevel"/>
    <w:tmpl w:val="C2A4962A"/>
    <w:lvl w:ilvl="0" w:tplc="B21C4EF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0760C7"/>
    <w:multiLevelType w:val="hybridMultilevel"/>
    <w:tmpl w:val="216467E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2F11551"/>
    <w:multiLevelType w:val="hybridMultilevel"/>
    <w:tmpl w:val="70F87EA2"/>
    <w:lvl w:ilvl="0" w:tplc="5FB2972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55B2DDD"/>
    <w:multiLevelType w:val="hybridMultilevel"/>
    <w:tmpl w:val="7B329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BF415B"/>
    <w:multiLevelType w:val="multilevel"/>
    <w:tmpl w:val="F640B10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5050A91"/>
    <w:multiLevelType w:val="hybridMultilevel"/>
    <w:tmpl w:val="07A0D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7D8783E"/>
    <w:multiLevelType w:val="multilevel"/>
    <w:tmpl w:val="31A29668"/>
    <w:lvl w:ilvl="0">
      <w:start w:val="8"/>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7E25073"/>
    <w:multiLevelType w:val="hybridMultilevel"/>
    <w:tmpl w:val="68248D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61B70CE"/>
    <w:multiLevelType w:val="multilevel"/>
    <w:tmpl w:val="C29090DA"/>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F1711B0"/>
    <w:multiLevelType w:val="hybridMultilevel"/>
    <w:tmpl w:val="59B01820"/>
    <w:lvl w:ilvl="0" w:tplc="D7B27EFE">
      <w:start w:val="1"/>
      <w:numFmt w:val="decimal"/>
      <w:lvlText w:val="%1."/>
      <w:lvlJc w:val="left"/>
      <w:pPr>
        <w:ind w:left="1080" w:hanging="360"/>
      </w:pPr>
      <w:rPr>
        <w:rFonts w:hint="default"/>
        <w:b w:val="0"/>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72F91D1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5D423C8"/>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9021BEC"/>
    <w:multiLevelType w:val="hybridMultilevel"/>
    <w:tmpl w:val="FCBEA72A"/>
    <w:lvl w:ilvl="0" w:tplc="707E33E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7FB10EDB"/>
    <w:multiLevelType w:val="hybridMultilevel"/>
    <w:tmpl w:val="38AA4BA6"/>
    <w:lvl w:ilvl="0" w:tplc="869EC8CE">
      <w:start w:val="2022"/>
      <w:numFmt w:val="bullet"/>
      <w:lvlText w:val="-"/>
      <w:lvlJc w:val="left"/>
      <w:pPr>
        <w:ind w:left="720" w:hanging="360"/>
      </w:pPr>
      <w:rPr>
        <w:rFonts w:ascii="Calibri" w:eastAsiaTheme="minorHAnsi" w:hAnsi="Calibri" w:cs="Calibri" w:hint="default"/>
        <w: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5"/>
  </w:num>
  <w:num w:numId="4">
    <w:abstractNumId w:val="17"/>
  </w:num>
  <w:num w:numId="5">
    <w:abstractNumId w:val="6"/>
  </w:num>
  <w:num w:numId="6">
    <w:abstractNumId w:val="18"/>
  </w:num>
  <w:num w:numId="7">
    <w:abstractNumId w:val="9"/>
  </w:num>
  <w:num w:numId="8">
    <w:abstractNumId w:val="11"/>
  </w:num>
  <w:num w:numId="9">
    <w:abstractNumId w:val="22"/>
  </w:num>
  <w:num w:numId="10">
    <w:abstractNumId w:val="4"/>
  </w:num>
  <w:num w:numId="11">
    <w:abstractNumId w:val="12"/>
  </w:num>
  <w:num w:numId="12">
    <w:abstractNumId w:val="14"/>
  </w:num>
  <w:num w:numId="13">
    <w:abstractNumId w:val="3"/>
  </w:num>
  <w:num w:numId="14">
    <w:abstractNumId w:val="1"/>
  </w:num>
  <w:num w:numId="15">
    <w:abstractNumId w:val="5"/>
  </w:num>
  <w:num w:numId="16">
    <w:abstractNumId w:val="7"/>
  </w:num>
  <w:num w:numId="17">
    <w:abstractNumId w:val="21"/>
  </w:num>
  <w:num w:numId="18">
    <w:abstractNumId w:val="16"/>
  </w:num>
  <w:num w:numId="19">
    <w:abstractNumId w:val="2"/>
  </w:num>
  <w:num w:numId="20">
    <w:abstractNumId w:val="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DE"/>
    <w:rsid w:val="00000A47"/>
    <w:rsid w:val="00006C71"/>
    <w:rsid w:val="000205FC"/>
    <w:rsid w:val="00026B92"/>
    <w:rsid w:val="00034954"/>
    <w:rsid w:val="0004134F"/>
    <w:rsid w:val="0004629B"/>
    <w:rsid w:val="00046B7A"/>
    <w:rsid w:val="000478AC"/>
    <w:rsid w:val="00047EDE"/>
    <w:rsid w:val="00053C56"/>
    <w:rsid w:val="00056BF1"/>
    <w:rsid w:val="0006363E"/>
    <w:rsid w:val="00067FF5"/>
    <w:rsid w:val="000740ED"/>
    <w:rsid w:val="00074B7E"/>
    <w:rsid w:val="00080315"/>
    <w:rsid w:val="0008617C"/>
    <w:rsid w:val="00094521"/>
    <w:rsid w:val="000B4A99"/>
    <w:rsid w:val="000B7A4D"/>
    <w:rsid w:val="000D3A09"/>
    <w:rsid w:val="000D601F"/>
    <w:rsid w:val="000D7955"/>
    <w:rsid w:val="000E061C"/>
    <w:rsid w:val="000E2D13"/>
    <w:rsid w:val="000F1AD9"/>
    <w:rsid w:val="00102EBF"/>
    <w:rsid w:val="001034BF"/>
    <w:rsid w:val="00104E55"/>
    <w:rsid w:val="001160E2"/>
    <w:rsid w:val="00122BE7"/>
    <w:rsid w:val="00146A2A"/>
    <w:rsid w:val="00147FE0"/>
    <w:rsid w:val="001565E4"/>
    <w:rsid w:val="00171B65"/>
    <w:rsid w:val="00182B78"/>
    <w:rsid w:val="001939B0"/>
    <w:rsid w:val="00194761"/>
    <w:rsid w:val="001A20D2"/>
    <w:rsid w:val="001B2748"/>
    <w:rsid w:val="001D2D9D"/>
    <w:rsid w:val="001D77EE"/>
    <w:rsid w:val="001E6D30"/>
    <w:rsid w:val="001F4BAC"/>
    <w:rsid w:val="001F651D"/>
    <w:rsid w:val="0020033E"/>
    <w:rsid w:val="00200C8C"/>
    <w:rsid w:val="002018D4"/>
    <w:rsid w:val="00206AB7"/>
    <w:rsid w:val="00207C8E"/>
    <w:rsid w:val="00215334"/>
    <w:rsid w:val="00220B80"/>
    <w:rsid w:val="002215B5"/>
    <w:rsid w:val="002216EA"/>
    <w:rsid w:val="0022296C"/>
    <w:rsid w:val="00237053"/>
    <w:rsid w:val="0024524E"/>
    <w:rsid w:val="00250CA6"/>
    <w:rsid w:val="0025132E"/>
    <w:rsid w:val="0026012C"/>
    <w:rsid w:val="002960ED"/>
    <w:rsid w:val="002A0E57"/>
    <w:rsid w:val="002A2C63"/>
    <w:rsid w:val="002A431D"/>
    <w:rsid w:val="002C673D"/>
    <w:rsid w:val="002D417E"/>
    <w:rsid w:val="002E33FC"/>
    <w:rsid w:val="002F6CCA"/>
    <w:rsid w:val="00301D2E"/>
    <w:rsid w:val="00305EE1"/>
    <w:rsid w:val="00311D1D"/>
    <w:rsid w:val="00324DD9"/>
    <w:rsid w:val="00325592"/>
    <w:rsid w:val="0032566D"/>
    <w:rsid w:val="00326549"/>
    <w:rsid w:val="00352F85"/>
    <w:rsid w:val="00353A62"/>
    <w:rsid w:val="003560C3"/>
    <w:rsid w:val="003742C2"/>
    <w:rsid w:val="003A317C"/>
    <w:rsid w:val="003B1763"/>
    <w:rsid w:val="003B4616"/>
    <w:rsid w:val="003D006F"/>
    <w:rsid w:val="003D3BBC"/>
    <w:rsid w:val="003D448E"/>
    <w:rsid w:val="003E7B8B"/>
    <w:rsid w:val="003F0F53"/>
    <w:rsid w:val="00400549"/>
    <w:rsid w:val="0042690D"/>
    <w:rsid w:val="00427284"/>
    <w:rsid w:val="00433431"/>
    <w:rsid w:val="0043591E"/>
    <w:rsid w:val="00451DB4"/>
    <w:rsid w:val="00451E1F"/>
    <w:rsid w:val="00462925"/>
    <w:rsid w:val="00471AD7"/>
    <w:rsid w:val="00473140"/>
    <w:rsid w:val="00476123"/>
    <w:rsid w:val="004876EB"/>
    <w:rsid w:val="00495C4B"/>
    <w:rsid w:val="004A5FDF"/>
    <w:rsid w:val="004B79D3"/>
    <w:rsid w:val="004D2288"/>
    <w:rsid w:val="004E3FC5"/>
    <w:rsid w:val="004F03B4"/>
    <w:rsid w:val="004F242B"/>
    <w:rsid w:val="004F522C"/>
    <w:rsid w:val="0050372C"/>
    <w:rsid w:val="00504731"/>
    <w:rsid w:val="005062CE"/>
    <w:rsid w:val="00506A78"/>
    <w:rsid w:val="005251B4"/>
    <w:rsid w:val="00526A02"/>
    <w:rsid w:val="00530A5F"/>
    <w:rsid w:val="00543F24"/>
    <w:rsid w:val="00551FEE"/>
    <w:rsid w:val="00562600"/>
    <w:rsid w:val="0056567B"/>
    <w:rsid w:val="005672AC"/>
    <w:rsid w:val="00567859"/>
    <w:rsid w:val="00567E94"/>
    <w:rsid w:val="00575064"/>
    <w:rsid w:val="005872FF"/>
    <w:rsid w:val="005A5099"/>
    <w:rsid w:val="005A513F"/>
    <w:rsid w:val="005A5A62"/>
    <w:rsid w:val="005B0B71"/>
    <w:rsid w:val="005C0968"/>
    <w:rsid w:val="005C1725"/>
    <w:rsid w:val="005D3E2A"/>
    <w:rsid w:val="005D6526"/>
    <w:rsid w:val="005D679A"/>
    <w:rsid w:val="005E4BEE"/>
    <w:rsid w:val="005F2638"/>
    <w:rsid w:val="005F2A56"/>
    <w:rsid w:val="006219F7"/>
    <w:rsid w:val="006222B5"/>
    <w:rsid w:val="00627C19"/>
    <w:rsid w:val="0064395C"/>
    <w:rsid w:val="00654324"/>
    <w:rsid w:val="00655907"/>
    <w:rsid w:val="00655B83"/>
    <w:rsid w:val="00664186"/>
    <w:rsid w:val="00671AD1"/>
    <w:rsid w:val="00682C77"/>
    <w:rsid w:val="00691985"/>
    <w:rsid w:val="0069453E"/>
    <w:rsid w:val="006A1CC5"/>
    <w:rsid w:val="006A5C02"/>
    <w:rsid w:val="006B24F6"/>
    <w:rsid w:val="006B4049"/>
    <w:rsid w:val="006D2AD4"/>
    <w:rsid w:val="006D2F48"/>
    <w:rsid w:val="006E415C"/>
    <w:rsid w:val="006F42EC"/>
    <w:rsid w:val="006F6E1D"/>
    <w:rsid w:val="007014D4"/>
    <w:rsid w:val="00713800"/>
    <w:rsid w:val="00732287"/>
    <w:rsid w:val="00744050"/>
    <w:rsid w:val="00746AC8"/>
    <w:rsid w:val="00751189"/>
    <w:rsid w:val="00764A52"/>
    <w:rsid w:val="007906BC"/>
    <w:rsid w:val="00791CE4"/>
    <w:rsid w:val="007A2762"/>
    <w:rsid w:val="007A2E5C"/>
    <w:rsid w:val="007D076A"/>
    <w:rsid w:val="007D35DD"/>
    <w:rsid w:val="007E1613"/>
    <w:rsid w:val="007E26C3"/>
    <w:rsid w:val="007F15C9"/>
    <w:rsid w:val="007F735A"/>
    <w:rsid w:val="007F7473"/>
    <w:rsid w:val="00801B0E"/>
    <w:rsid w:val="00811E14"/>
    <w:rsid w:val="0082394A"/>
    <w:rsid w:val="00824747"/>
    <w:rsid w:val="008248CC"/>
    <w:rsid w:val="00842DFC"/>
    <w:rsid w:val="008609FA"/>
    <w:rsid w:val="00862D83"/>
    <w:rsid w:val="00864C51"/>
    <w:rsid w:val="008725C2"/>
    <w:rsid w:val="008812AA"/>
    <w:rsid w:val="008922BE"/>
    <w:rsid w:val="0089243F"/>
    <w:rsid w:val="008A0F4A"/>
    <w:rsid w:val="008A5C40"/>
    <w:rsid w:val="008B6255"/>
    <w:rsid w:val="008C3E89"/>
    <w:rsid w:val="008D1ED8"/>
    <w:rsid w:val="008D4A9C"/>
    <w:rsid w:val="008E0108"/>
    <w:rsid w:val="008F219B"/>
    <w:rsid w:val="008F3ACA"/>
    <w:rsid w:val="008F5D96"/>
    <w:rsid w:val="00905574"/>
    <w:rsid w:val="00911E47"/>
    <w:rsid w:val="00915538"/>
    <w:rsid w:val="00922E23"/>
    <w:rsid w:val="009239A6"/>
    <w:rsid w:val="0092630E"/>
    <w:rsid w:val="009278D1"/>
    <w:rsid w:val="00932A6A"/>
    <w:rsid w:val="00933181"/>
    <w:rsid w:val="009714A6"/>
    <w:rsid w:val="00972E99"/>
    <w:rsid w:val="009863A0"/>
    <w:rsid w:val="009909DB"/>
    <w:rsid w:val="00996CF0"/>
    <w:rsid w:val="009A3321"/>
    <w:rsid w:val="009B6844"/>
    <w:rsid w:val="009C2309"/>
    <w:rsid w:val="009D3424"/>
    <w:rsid w:val="009D5C39"/>
    <w:rsid w:val="009D5D4B"/>
    <w:rsid w:val="009D73CD"/>
    <w:rsid w:val="009E3EF2"/>
    <w:rsid w:val="009F323D"/>
    <w:rsid w:val="009F54BE"/>
    <w:rsid w:val="009F5732"/>
    <w:rsid w:val="00A0352C"/>
    <w:rsid w:val="00A10975"/>
    <w:rsid w:val="00A13707"/>
    <w:rsid w:val="00A17A82"/>
    <w:rsid w:val="00A20262"/>
    <w:rsid w:val="00A21B43"/>
    <w:rsid w:val="00A224CB"/>
    <w:rsid w:val="00A24E24"/>
    <w:rsid w:val="00A269F9"/>
    <w:rsid w:val="00A40FE3"/>
    <w:rsid w:val="00A42ACF"/>
    <w:rsid w:val="00A477FB"/>
    <w:rsid w:val="00A52D09"/>
    <w:rsid w:val="00A57256"/>
    <w:rsid w:val="00A626D3"/>
    <w:rsid w:val="00A647C5"/>
    <w:rsid w:val="00A73726"/>
    <w:rsid w:val="00A7395F"/>
    <w:rsid w:val="00A81E88"/>
    <w:rsid w:val="00A82C50"/>
    <w:rsid w:val="00A82D9B"/>
    <w:rsid w:val="00AA5415"/>
    <w:rsid w:val="00AA6650"/>
    <w:rsid w:val="00AB7F3B"/>
    <w:rsid w:val="00AF328B"/>
    <w:rsid w:val="00B017EC"/>
    <w:rsid w:val="00B041DA"/>
    <w:rsid w:val="00B05502"/>
    <w:rsid w:val="00B160B4"/>
    <w:rsid w:val="00B213C6"/>
    <w:rsid w:val="00B21ED8"/>
    <w:rsid w:val="00B2410F"/>
    <w:rsid w:val="00B31341"/>
    <w:rsid w:val="00B33CD0"/>
    <w:rsid w:val="00B37612"/>
    <w:rsid w:val="00B37D1F"/>
    <w:rsid w:val="00B42CBF"/>
    <w:rsid w:val="00B43E2F"/>
    <w:rsid w:val="00B44E72"/>
    <w:rsid w:val="00B70216"/>
    <w:rsid w:val="00B81797"/>
    <w:rsid w:val="00B85B0E"/>
    <w:rsid w:val="00B93C15"/>
    <w:rsid w:val="00B96A77"/>
    <w:rsid w:val="00BA1F88"/>
    <w:rsid w:val="00BA5F1B"/>
    <w:rsid w:val="00BB374D"/>
    <w:rsid w:val="00BC2A21"/>
    <w:rsid w:val="00BC2E11"/>
    <w:rsid w:val="00BC386D"/>
    <w:rsid w:val="00BC3C3A"/>
    <w:rsid w:val="00BC4323"/>
    <w:rsid w:val="00BC4BC0"/>
    <w:rsid w:val="00BD0AAB"/>
    <w:rsid w:val="00BE0A4C"/>
    <w:rsid w:val="00BE0CED"/>
    <w:rsid w:val="00BE48F9"/>
    <w:rsid w:val="00BF2139"/>
    <w:rsid w:val="00C0394E"/>
    <w:rsid w:val="00C043D6"/>
    <w:rsid w:val="00C072BD"/>
    <w:rsid w:val="00C102E8"/>
    <w:rsid w:val="00C30E4E"/>
    <w:rsid w:val="00C32926"/>
    <w:rsid w:val="00C342D5"/>
    <w:rsid w:val="00C37E35"/>
    <w:rsid w:val="00C44368"/>
    <w:rsid w:val="00C479B7"/>
    <w:rsid w:val="00C5443D"/>
    <w:rsid w:val="00C54960"/>
    <w:rsid w:val="00C64FEC"/>
    <w:rsid w:val="00C71ADE"/>
    <w:rsid w:val="00C73711"/>
    <w:rsid w:val="00C7539E"/>
    <w:rsid w:val="00C80A00"/>
    <w:rsid w:val="00C83752"/>
    <w:rsid w:val="00CA0D75"/>
    <w:rsid w:val="00CA697E"/>
    <w:rsid w:val="00CC11AC"/>
    <w:rsid w:val="00CD1432"/>
    <w:rsid w:val="00CD534F"/>
    <w:rsid w:val="00D01CB1"/>
    <w:rsid w:val="00D074D6"/>
    <w:rsid w:val="00D1432A"/>
    <w:rsid w:val="00D15BC2"/>
    <w:rsid w:val="00D16B85"/>
    <w:rsid w:val="00D23CA4"/>
    <w:rsid w:val="00D24D26"/>
    <w:rsid w:val="00D339E2"/>
    <w:rsid w:val="00D360FB"/>
    <w:rsid w:val="00D36445"/>
    <w:rsid w:val="00D61C82"/>
    <w:rsid w:val="00D67CF1"/>
    <w:rsid w:val="00D70923"/>
    <w:rsid w:val="00D8674E"/>
    <w:rsid w:val="00D90F7C"/>
    <w:rsid w:val="00DA0FA7"/>
    <w:rsid w:val="00DA2201"/>
    <w:rsid w:val="00DB09B6"/>
    <w:rsid w:val="00DB49D9"/>
    <w:rsid w:val="00DB4E88"/>
    <w:rsid w:val="00DB630D"/>
    <w:rsid w:val="00DD2412"/>
    <w:rsid w:val="00DD434B"/>
    <w:rsid w:val="00DE4BF0"/>
    <w:rsid w:val="00DE5E7B"/>
    <w:rsid w:val="00E00C6A"/>
    <w:rsid w:val="00E01A89"/>
    <w:rsid w:val="00E025C6"/>
    <w:rsid w:val="00E027E6"/>
    <w:rsid w:val="00E02EDE"/>
    <w:rsid w:val="00E0687B"/>
    <w:rsid w:val="00E140F8"/>
    <w:rsid w:val="00E155B4"/>
    <w:rsid w:val="00E236F8"/>
    <w:rsid w:val="00E2529D"/>
    <w:rsid w:val="00E25A35"/>
    <w:rsid w:val="00E32CE8"/>
    <w:rsid w:val="00E34157"/>
    <w:rsid w:val="00E44431"/>
    <w:rsid w:val="00E55A37"/>
    <w:rsid w:val="00E55D0E"/>
    <w:rsid w:val="00E55D15"/>
    <w:rsid w:val="00E572B7"/>
    <w:rsid w:val="00E6682D"/>
    <w:rsid w:val="00E822FB"/>
    <w:rsid w:val="00E867ED"/>
    <w:rsid w:val="00E86C2A"/>
    <w:rsid w:val="00E91E4F"/>
    <w:rsid w:val="00EB54B9"/>
    <w:rsid w:val="00EB7B6D"/>
    <w:rsid w:val="00EC2087"/>
    <w:rsid w:val="00EC6854"/>
    <w:rsid w:val="00ED5204"/>
    <w:rsid w:val="00EE2212"/>
    <w:rsid w:val="00EF003D"/>
    <w:rsid w:val="00EF3772"/>
    <w:rsid w:val="00EF5678"/>
    <w:rsid w:val="00F06B09"/>
    <w:rsid w:val="00F06F1D"/>
    <w:rsid w:val="00F16C7C"/>
    <w:rsid w:val="00F35073"/>
    <w:rsid w:val="00F4677C"/>
    <w:rsid w:val="00F46939"/>
    <w:rsid w:val="00F50C49"/>
    <w:rsid w:val="00F61AF9"/>
    <w:rsid w:val="00F67CC3"/>
    <w:rsid w:val="00F70726"/>
    <w:rsid w:val="00F77CAD"/>
    <w:rsid w:val="00F82329"/>
    <w:rsid w:val="00F836D7"/>
    <w:rsid w:val="00F948E9"/>
    <w:rsid w:val="00F95510"/>
    <w:rsid w:val="00FB168D"/>
    <w:rsid w:val="00FB6B38"/>
    <w:rsid w:val="00FB735F"/>
    <w:rsid w:val="00FC19C5"/>
    <w:rsid w:val="00FC5F1A"/>
    <w:rsid w:val="00FC6CA8"/>
    <w:rsid w:val="00FD0D50"/>
    <w:rsid w:val="00FE1CC1"/>
    <w:rsid w:val="00FE28C5"/>
    <w:rsid w:val="00FE7D4E"/>
    <w:rsid w:val="00FF020B"/>
    <w:rsid w:val="00FF0F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F36E"/>
  <w15:chartTrackingRefBased/>
  <w15:docId w15:val="{AAC9F81F-4306-1D41-A2D6-47BA9783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415C"/>
    <w:pPr>
      <w:widowControl w:val="0"/>
      <w:autoSpaceDE w:val="0"/>
      <w:autoSpaceDN w:val="0"/>
      <w:ind w:left="976"/>
      <w:outlineLvl w:val="0"/>
    </w:pPr>
    <w:rPr>
      <w:rFonts w:ascii="Arial" w:eastAsia="Arial" w:hAnsi="Arial" w:cs="Arial"/>
      <w:b/>
      <w:bCs/>
      <w:sz w:val="21"/>
      <w:szCs w:val="21"/>
      <w:lang w:val="en-US"/>
    </w:rPr>
  </w:style>
  <w:style w:type="paragraph" w:styleId="Heading2">
    <w:name w:val="heading 2"/>
    <w:basedOn w:val="Normal"/>
    <w:next w:val="Normal"/>
    <w:link w:val="Heading2Char"/>
    <w:uiPriority w:val="9"/>
    <w:semiHidden/>
    <w:unhideWhenUsed/>
    <w:qFormat/>
    <w:rsid w:val="006E41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415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EDE"/>
    <w:pPr>
      <w:ind w:left="720"/>
      <w:contextualSpacing/>
    </w:pPr>
  </w:style>
  <w:style w:type="paragraph" w:styleId="NoSpacing">
    <w:name w:val="No Spacing"/>
    <w:uiPriority w:val="1"/>
    <w:qFormat/>
    <w:rsid w:val="00D36445"/>
    <w:rPr>
      <w:rFonts w:ascii="Arial" w:eastAsia="Arial" w:hAnsi="Arial" w:cs="Times New Roman"/>
      <w:sz w:val="22"/>
      <w:szCs w:val="22"/>
      <w:lang w:val="en-US"/>
    </w:rPr>
  </w:style>
  <w:style w:type="table" w:styleId="TableGrid">
    <w:name w:val="Table Grid"/>
    <w:basedOn w:val="TableNormal"/>
    <w:uiPriority w:val="39"/>
    <w:rsid w:val="001A20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0D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nhideWhenUsed/>
    <w:rsid w:val="00C342D5"/>
    <w:pPr>
      <w:tabs>
        <w:tab w:val="center" w:pos="4680"/>
        <w:tab w:val="right" w:pos="9360"/>
      </w:tabs>
    </w:pPr>
  </w:style>
  <w:style w:type="character" w:customStyle="1" w:styleId="HeaderChar">
    <w:name w:val="Header Char"/>
    <w:basedOn w:val="DefaultParagraphFont"/>
    <w:link w:val="Header"/>
    <w:rsid w:val="00C342D5"/>
  </w:style>
  <w:style w:type="paragraph" w:styleId="Footer">
    <w:name w:val="footer"/>
    <w:basedOn w:val="Normal"/>
    <w:link w:val="FooterChar"/>
    <w:unhideWhenUsed/>
    <w:rsid w:val="00C342D5"/>
    <w:pPr>
      <w:tabs>
        <w:tab w:val="center" w:pos="4680"/>
        <w:tab w:val="right" w:pos="9360"/>
      </w:tabs>
    </w:pPr>
  </w:style>
  <w:style w:type="character" w:customStyle="1" w:styleId="FooterChar">
    <w:name w:val="Footer Char"/>
    <w:basedOn w:val="DefaultParagraphFont"/>
    <w:link w:val="Footer"/>
    <w:rsid w:val="00C342D5"/>
  </w:style>
  <w:style w:type="character" w:styleId="PageNumber">
    <w:name w:val="page number"/>
    <w:basedOn w:val="DefaultParagraphFont"/>
    <w:unhideWhenUsed/>
    <w:rsid w:val="00C342D5"/>
  </w:style>
  <w:style w:type="paragraph" w:customStyle="1" w:styleId="Default">
    <w:name w:val="Default"/>
    <w:rsid w:val="009278D1"/>
    <w:pPr>
      <w:autoSpaceDE w:val="0"/>
      <w:autoSpaceDN w:val="0"/>
      <w:adjustRightInd w:val="0"/>
    </w:pPr>
    <w:rPr>
      <w:rFonts w:ascii="Times New Roman" w:eastAsia="Times New Roman" w:hAnsi="Times New Roman" w:cs="Times New Roman"/>
      <w:lang w:val="en-US" w:eastAsia="zh-CN"/>
    </w:rPr>
  </w:style>
  <w:style w:type="character" w:styleId="Strong">
    <w:name w:val="Strong"/>
    <w:uiPriority w:val="22"/>
    <w:qFormat/>
    <w:rsid w:val="00627C19"/>
    <w:rPr>
      <w:b/>
      <w:bCs/>
    </w:rPr>
  </w:style>
  <w:style w:type="character" w:styleId="CommentReference">
    <w:name w:val="annotation reference"/>
    <w:basedOn w:val="DefaultParagraphFont"/>
    <w:uiPriority w:val="99"/>
    <w:semiHidden/>
    <w:unhideWhenUsed/>
    <w:rsid w:val="00A647C5"/>
    <w:rPr>
      <w:sz w:val="16"/>
      <w:szCs w:val="16"/>
    </w:rPr>
  </w:style>
  <w:style w:type="paragraph" w:styleId="CommentText">
    <w:name w:val="annotation text"/>
    <w:basedOn w:val="Normal"/>
    <w:link w:val="CommentTextChar"/>
    <w:uiPriority w:val="99"/>
    <w:semiHidden/>
    <w:unhideWhenUsed/>
    <w:rsid w:val="00A647C5"/>
    <w:pPr>
      <w:spacing w:after="160"/>
    </w:pPr>
    <w:rPr>
      <w:sz w:val="20"/>
      <w:szCs w:val="20"/>
    </w:rPr>
  </w:style>
  <w:style w:type="character" w:customStyle="1" w:styleId="CommentTextChar">
    <w:name w:val="Comment Text Char"/>
    <w:basedOn w:val="DefaultParagraphFont"/>
    <w:link w:val="CommentText"/>
    <w:uiPriority w:val="99"/>
    <w:semiHidden/>
    <w:rsid w:val="00A647C5"/>
    <w:rPr>
      <w:sz w:val="20"/>
      <w:szCs w:val="20"/>
    </w:rPr>
  </w:style>
  <w:style w:type="character" w:styleId="Hyperlink">
    <w:name w:val="Hyperlink"/>
    <w:uiPriority w:val="99"/>
    <w:unhideWhenUsed/>
    <w:rsid w:val="006B24F6"/>
    <w:rPr>
      <w:color w:val="0000FF"/>
      <w:u w:val="single"/>
    </w:rPr>
  </w:style>
  <w:style w:type="paragraph" w:customStyle="1" w:styleId="DecimalAligned">
    <w:name w:val="Decimal Aligned"/>
    <w:basedOn w:val="Normal"/>
    <w:uiPriority w:val="40"/>
    <w:qFormat/>
    <w:rsid w:val="00BE48F9"/>
    <w:pPr>
      <w:tabs>
        <w:tab w:val="decimal" w:pos="360"/>
      </w:tabs>
      <w:spacing w:after="200" w:line="276" w:lineRule="auto"/>
    </w:pPr>
    <w:rPr>
      <w:rFonts w:eastAsiaTheme="minorEastAsia" w:cs="Times New Roman"/>
      <w:sz w:val="22"/>
      <w:szCs w:val="22"/>
      <w:lang w:val="en-US"/>
    </w:rPr>
  </w:style>
  <w:style w:type="table" w:styleId="LightShading-Accent1">
    <w:name w:val="Light Shading Accent 1"/>
    <w:basedOn w:val="TableNormal"/>
    <w:uiPriority w:val="60"/>
    <w:rsid w:val="00BE48F9"/>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lockText">
    <w:name w:val="Block Text"/>
    <w:basedOn w:val="Normal"/>
    <w:rsid w:val="006E415C"/>
    <w:pPr>
      <w:overflowPunct w:val="0"/>
      <w:autoSpaceDE w:val="0"/>
      <w:autoSpaceDN w:val="0"/>
      <w:adjustRightInd w:val="0"/>
      <w:ind w:left="1440" w:right="720"/>
      <w:textAlignment w:val="baseline"/>
    </w:pPr>
    <w:rPr>
      <w:rFonts w:ascii="Times New Roman" w:eastAsia="Times New Roman" w:hAnsi="Times New Roman" w:cs="Times New Roman"/>
      <w:szCs w:val="20"/>
      <w:lang w:val="en-US"/>
    </w:rPr>
  </w:style>
  <w:style w:type="character" w:customStyle="1" w:styleId="BodyTextChar">
    <w:name w:val="Body Text Char"/>
    <w:link w:val="BodyText"/>
    <w:uiPriority w:val="1"/>
    <w:rsid w:val="006E415C"/>
    <w:rPr>
      <w:noProof w:val="0"/>
      <w:kern w:val="2"/>
      <w:sz w:val="22"/>
      <w:lang w:val="en-CA"/>
    </w:rPr>
  </w:style>
  <w:style w:type="character" w:customStyle="1" w:styleId="Heading1Char">
    <w:name w:val="Heading 1 Char"/>
    <w:basedOn w:val="DefaultParagraphFont"/>
    <w:link w:val="Heading1"/>
    <w:uiPriority w:val="9"/>
    <w:rsid w:val="006E415C"/>
    <w:rPr>
      <w:rFonts w:ascii="Arial" w:eastAsia="Arial" w:hAnsi="Arial" w:cs="Arial"/>
      <w:b/>
      <w:bCs/>
      <w:sz w:val="21"/>
      <w:szCs w:val="21"/>
      <w:lang w:val="en-US"/>
    </w:rPr>
  </w:style>
  <w:style w:type="paragraph" w:styleId="BodyText">
    <w:name w:val="Body Text"/>
    <w:basedOn w:val="Normal"/>
    <w:link w:val="BodyTextChar"/>
    <w:uiPriority w:val="1"/>
    <w:qFormat/>
    <w:rsid w:val="006E415C"/>
    <w:pPr>
      <w:widowControl w:val="0"/>
      <w:autoSpaceDE w:val="0"/>
      <w:autoSpaceDN w:val="0"/>
    </w:pPr>
    <w:rPr>
      <w:kern w:val="2"/>
      <w:sz w:val="22"/>
    </w:rPr>
  </w:style>
  <w:style w:type="character" w:customStyle="1" w:styleId="BodyTextChar1">
    <w:name w:val="Body Text Char1"/>
    <w:basedOn w:val="DefaultParagraphFont"/>
    <w:uiPriority w:val="99"/>
    <w:semiHidden/>
    <w:rsid w:val="006E415C"/>
  </w:style>
  <w:style w:type="paragraph" w:styleId="Title">
    <w:name w:val="Title"/>
    <w:basedOn w:val="Normal"/>
    <w:link w:val="TitleChar"/>
    <w:uiPriority w:val="10"/>
    <w:qFormat/>
    <w:rsid w:val="006E415C"/>
    <w:pPr>
      <w:widowControl w:val="0"/>
      <w:autoSpaceDE w:val="0"/>
      <w:autoSpaceDN w:val="0"/>
      <w:spacing w:before="60"/>
      <w:ind w:left="2392" w:firstLine="119"/>
    </w:pPr>
    <w:rPr>
      <w:rFonts w:ascii="Arial" w:eastAsia="Arial" w:hAnsi="Arial" w:cs="Arial"/>
      <w:b/>
      <w:bCs/>
      <w:sz w:val="31"/>
      <w:szCs w:val="31"/>
      <w:lang w:val="en-US"/>
    </w:rPr>
  </w:style>
  <w:style w:type="character" w:customStyle="1" w:styleId="TitleChar">
    <w:name w:val="Title Char"/>
    <w:basedOn w:val="DefaultParagraphFont"/>
    <w:link w:val="Title"/>
    <w:uiPriority w:val="10"/>
    <w:rsid w:val="006E415C"/>
    <w:rPr>
      <w:rFonts w:ascii="Arial" w:eastAsia="Arial" w:hAnsi="Arial" w:cs="Arial"/>
      <w:b/>
      <w:bCs/>
      <w:sz w:val="31"/>
      <w:szCs w:val="31"/>
      <w:lang w:val="en-US"/>
    </w:rPr>
  </w:style>
  <w:style w:type="paragraph" w:customStyle="1" w:styleId="Pa17">
    <w:name w:val="Pa17"/>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paragraph" w:customStyle="1" w:styleId="Pa18">
    <w:name w:val="Pa18"/>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character" w:customStyle="1" w:styleId="Heading2Char">
    <w:name w:val="Heading 2 Char"/>
    <w:basedOn w:val="DefaultParagraphFont"/>
    <w:link w:val="Heading2"/>
    <w:uiPriority w:val="9"/>
    <w:semiHidden/>
    <w:rsid w:val="006E41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415C"/>
    <w:rPr>
      <w:rFonts w:asciiTheme="majorHAnsi" w:eastAsiaTheme="majorEastAsia" w:hAnsiTheme="majorHAnsi" w:cstheme="majorBidi"/>
      <w:color w:val="1F3763" w:themeColor="accent1" w:themeShade="7F"/>
    </w:rPr>
  </w:style>
  <w:style w:type="paragraph" w:customStyle="1" w:styleId="pf0">
    <w:name w:val="pf0"/>
    <w:basedOn w:val="Normal"/>
    <w:rsid w:val="00220B80"/>
    <w:pPr>
      <w:spacing w:before="100" w:beforeAutospacing="1" w:after="100" w:afterAutospacing="1"/>
    </w:pPr>
    <w:rPr>
      <w:rFonts w:ascii="Times New Roman" w:eastAsia="Times New Roman" w:hAnsi="Times New Roman" w:cs="Times New Roman"/>
      <w:lang w:eastAsia="en-CA"/>
    </w:rPr>
  </w:style>
  <w:style w:type="character" w:customStyle="1" w:styleId="cf01">
    <w:name w:val="cf01"/>
    <w:basedOn w:val="DefaultParagraphFont"/>
    <w:rsid w:val="00220B80"/>
    <w:rPr>
      <w:rFonts w:ascii="Segoe UI" w:hAnsi="Segoe UI" w:cs="Segoe UI" w:hint="default"/>
      <w:color w:val="32313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790">
      <w:bodyDiv w:val="1"/>
      <w:marLeft w:val="0"/>
      <w:marRight w:val="0"/>
      <w:marTop w:val="0"/>
      <w:marBottom w:val="0"/>
      <w:divBdr>
        <w:top w:val="none" w:sz="0" w:space="0" w:color="auto"/>
        <w:left w:val="none" w:sz="0" w:space="0" w:color="auto"/>
        <w:bottom w:val="none" w:sz="0" w:space="0" w:color="auto"/>
        <w:right w:val="none" w:sz="0" w:space="0" w:color="auto"/>
      </w:divBdr>
    </w:div>
    <w:div w:id="278530857">
      <w:bodyDiv w:val="1"/>
      <w:marLeft w:val="0"/>
      <w:marRight w:val="0"/>
      <w:marTop w:val="0"/>
      <w:marBottom w:val="0"/>
      <w:divBdr>
        <w:top w:val="none" w:sz="0" w:space="0" w:color="auto"/>
        <w:left w:val="none" w:sz="0" w:space="0" w:color="auto"/>
        <w:bottom w:val="none" w:sz="0" w:space="0" w:color="auto"/>
        <w:right w:val="none" w:sz="0" w:space="0" w:color="auto"/>
      </w:divBdr>
    </w:div>
    <w:div w:id="516700949">
      <w:bodyDiv w:val="1"/>
      <w:marLeft w:val="0"/>
      <w:marRight w:val="0"/>
      <w:marTop w:val="0"/>
      <w:marBottom w:val="0"/>
      <w:divBdr>
        <w:top w:val="none" w:sz="0" w:space="0" w:color="auto"/>
        <w:left w:val="none" w:sz="0" w:space="0" w:color="auto"/>
        <w:bottom w:val="none" w:sz="0" w:space="0" w:color="auto"/>
        <w:right w:val="none" w:sz="0" w:space="0" w:color="auto"/>
      </w:divBdr>
    </w:div>
    <w:div w:id="1333755867">
      <w:bodyDiv w:val="1"/>
      <w:marLeft w:val="0"/>
      <w:marRight w:val="0"/>
      <w:marTop w:val="0"/>
      <w:marBottom w:val="0"/>
      <w:divBdr>
        <w:top w:val="none" w:sz="0" w:space="0" w:color="auto"/>
        <w:left w:val="none" w:sz="0" w:space="0" w:color="auto"/>
        <w:bottom w:val="none" w:sz="0" w:space="0" w:color="auto"/>
        <w:right w:val="none" w:sz="0" w:space="0" w:color="auto"/>
      </w:divBdr>
    </w:div>
    <w:div w:id="1390960979">
      <w:bodyDiv w:val="1"/>
      <w:marLeft w:val="0"/>
      <w:marRight w:val="0"/>
      <w:marTop w:val="0"/>
      <w:marBottom w:val="0"/>
      <w:divBdr>
        <w:top w:val="none" w:sz="0" w:space="0" w:color="auto"/>
        <w:left w:val="none" w:sz="0" w:space="0" w:color="auto"/>
        <w:bottom w:val="none" w:sz="0" w:space="0" w:color="auto"/>
        <w:right w:val="none" w:sz="0" w:space="0" w:color="auto"/>
      </w:divBdr>
    </w:div>
    <w:div w:id="13985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tetrault@eco-oues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co-ouest.us20.list-manage.com/track/click?u=991c0074910ddd9e798c5a5ff&amp;id=176ca739a8&amp;e=0d91ddacaa"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5EB6-FEE3-4521-870D-028A0398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2567</TotalTime>
  <Pages>18</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hscott3301@gmail.com</dc:creator>
  <cp:keywords/>
  <dc:description/>
  <cp:lastModifiedBy>Heather Scott</cp:lastModifiedBy>
  <cp:revision>22</cp:revision>
  <cp:lastPrinted>2022-06-14T18:06:00Z</cp:lastPrinted>
  <dcterms:created xsi:type="dcterms:W3CDTF">2022-08-24T21:35:00Z</dcterms:created>
  <dcterms:modified xsi:type="dcterms:W3CDTF">2022-09-09T17:54:00Z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1049520076</vt:i4>
  </property>
</Properties>
</file>